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9221" w14:textId="77777777" w:rsidR="007C66D5" w:rsidRPr="00A82E5B" w:rsidRDefault="007C66D5" w:rsidP="007C66D5">
      <w:pPr>
        <w:pBdr>
          <w:bottom w:val="single" w:sz="12" w:space="1" w:color="auto"/>
        </w:pBdr>
        <w:rPr>
          <w:rFonts w:ascii="Copperplate" w:eastAsia="MS PGothic" w:hAnsi="Copperplate" w:cs="MV Boli"/>
        </w:rPr>
      </w:pPr>
      <w:r w:rsidRPr="00A82E5B">
        <w:rPr>
          <w:rFonts w:ascii="Copperplate" w:eastAsia="MS PGothic" w:hAnsi="Copperplate" w:cs="MV Boli"/>
        </w:rPr>
        <w:t xml:space="preserve">NAME:  </w:t>
      </w:r>
      <w:r w:rsidRPr="00A82E5B">
        <w:rPr>
          <w:rFonts w:ascii="Copperplate" w:eastAsia="MS PGothic" w:hAnsi="Copperplate" w:cs="MV Boli"/>
        </w:rPr>
        <w:tab/>
      </w:r>
      <w:r w:rsidRPr="00A82E5B">
        <w:rPr>
          <w:rFonts w:ascii="Copperplate" w:eastAsia="MS PGothic" w:hAnsi="Copperplate" w:cs="MV Boli"/>
        </w:rPr>
        <w:tab/>
      </w:r>
      <w:r w:rsidRPr="00A82E5B">
        <w:rPr>
          <w:rFonts w:ascii="Copperplate" w:eastAsia="MS PGothic" w:hAnsi="Copperplate" w:cs="MV Boli"/>
        </w:rPr>
        <w:tab/>
      </w:r>
      <w:r w:rsidRPr="00A82E5B">
        <w:rPr>
          <w:rFonts w:ascii="Copperplate" w:eastAsia="MS PGothic" w:hAnsi="Copperplate" w:cs="MV Boli"/>
        </w:rPr>
        <w:tab/>
      </w:r>
      <w:r w:rsidRPr="00A82E5B">
        <w:rPr>
          <w:rFonts w:ascii="Copperplate" w:eastAsia="MS PGothic" w:hAnsi="Copperplate" w:cs="MV Boli"/>
        </w:rPr>
        <w:tab/>
        <w:t xml:space="preserve">    </w:t>
      </w:r>
      <w:r w:rsidR="00A82E5B">
        <w:rPr>
          <w:rFonts w:ascii="Copperplate" w:eastAsia="MS PGothic" w:hAnsi="Copperplate" w:cs="MV Boli"/>
        </w:rPr>
        <w:tab/>
      </w:r>
      <w:r w:rsidRPr="00A82E5B">
        <w:rPr>
          <w:rFonts w:ascii="Copperplate" w:eastAsia="MS PGothic" w:hAnsi="Copperplate" w:cs="MV Boli"/>
          <w:b/>
        </w:rPr>
        <w:t>HONORS CHEMISTRY</w:t>
      </w:r>
    </w:p>
    <w:p w14:paraId="22E1D588" w14:textId="77777777" w:rsidR="007C66D5" w:rsidRPr="00A82E5B" w:rsidRDefault="007C66D5" w:rsidP="007C66D5">
      <w:pPr>
        <w:tabs>
          <w:tab w:val="left" w:pos="720"/>
          <w:tab w:val="left" w:pos="1440"/>
          <w:tab w:val="left" w:pos="2160"/>
          <w:tab w:val="left" w:pos="2880"/>
          <w:tab w:val="left" w:pos="3600"/>
          <w:tab w:val="left" w:pos="4320"/>
          <w:tab w:val="left" w:pos="5040"/>
          <w:tab w:val="left" w:pos="5760"/>
          <w:tab w:val="left" w:pos="6480"/>
          <w:tab w:val="left" w:pos="7200"/>
          <w:tab w:val="left" w:pos="7935"/>
        </w:tabs>
        <w:spacing w:before="100" w:beforeAutospacing="1"/>
        <w:contextualSpacing/>
        <w:rPr>
          <w:rFonts w:ascii="Copperplate" w:eastAsia="MS PGothic" w:hAnsi="Copperplate" w:cs="MV Boli"/>
        </w:rPr>
      </w:pPr>
      <w:r w:rsidRPr="00A82E5B">
        <w:rPr>
          <w:rFonts w:ascii="Copperplate" w:eastAsia="MS PGothic" w:hAnsi="Copperplate" w:cs="MV Boli"/>
        </w:rPr>
        <w:t xml:space="preserve">SECTION:  </w:t>
      </w:r>
      <w:r w:rsidRPr="00A82E5B">
        <w:rPr>
          <w:rFonts w:ascii="Copperplate" w:eastAsia="MS PGothic" w:hAnsi="Copperplate" w:cs="MV Boli"/>
        </w:rPr>
        <w:tab/>
      </w:r>
      <w:r w:rsidRPr="00A82E5B">
        <w:rPr>
          <w:rFonts w:ascii="Copperplate" w:eastAsia="MS PGothic" w:hAnsi="Copperplate" w:cs="MV Boli"/>
        </w:rPr>
        <w:tab/>
      </w:r>
      <w:r w:rsidRPr="00A82E5B">
        <w:rPr>
          <w:rFonts w:ascii="Copperplate" w:eastAsia="MS PGothic" w:hAnsi="Copperplate" w:cs="MV Boli"/>
        </w:rPr>
        <w:tab/>
      </w:r>
      <w:r w:rsidRPr="00A82E5B">
        <w:rPr>
          <w:rFonts w:ascii="Copperplate" w:eastAsia="MS PGothic" w:hAnsi="Copperplate" w:cs="MV Boli"/>
        </w:rPr>
        <w:tab/>
        <w:t xml:space="preserve">           </w:t>
      </w:r>
      <w:r w:rsidR="00A82E5B">
        <w:rPr>
          <w:rFonts w:ascii="Copperplate" w:eastAsia="MS PGothic" w:hAnsi="Copperplate" w:cs="MV Boli"/>
        </w:rPr>
        <w:tab/>
      </w:r>
      <w:r w:rsidR="00A82E5B">
        <w:rPr>
          <w:rFonts w:ascii="Copperplate" w:eastAsia="MS PGothic" w:hAnsi="Copperplate" w:cs="MV Boli"/>
        </w:rPr>
        <w:tab/>
      </w:r>
      <w:r w:rsidRPr="00A82E5B">
        <w:rPr>
          <w:rFonts w:ascii="Copperplate" w:eastAsia="MS PGothic" w:hAnsi="Copperplate" w:cs="MV Boli"/>
        </w:rPr>
        <w:t>Titration Lab</w:t>
      </w:r>
    </w:p>
    <w:p w14:paraId="4CC97834" w14:textId="77777777" w:rsidR="00AC4FA7" w:rsidRPr="00A82E5B" w:rsidRDefault="00AC4FA7">
      <w:pPr>
        <w:rPr>
          <w:rFonts w:ascii="Copperplate" w:hAnsi="Copperplate"/>
          <w:sz w:val="24"/>
        </w:rPr>
      </w:pPr>
    </w:p>
    <w:p w14:paraId="68154CC3" w14:textId="77777777" w:rsidR="00AC4FA7" w:rsidRDefault="00AC4FA7">
      <w:pPr>
        <w:rPr>
          <w:rFonts w:ascii="Arial" w:hAnsi="Arial"/>
        </w:rPr>
      </w:pPr>
      <w:r>
        <w:rPr>
          <w:rFonts w:ascii="Arial" w:hAnsi="Arial"/>
        </w:rPr>
        <w:t>The neutralization of an acid by a base can be done very precisely using the technique of titration.  In titration, a solution of known concentration is gradually added to a solution of unknown concentration.  When the unknown solution is exactly neutralized, as shown by the color change of an acid-base indicator or by the reading on a pH meter, the number of moles of acid is in the stoichiometric ratio to the base as determined by the balanced equation.</w:t>
      </w:r>
      <w:r w:rsidR="00B25DF9">
        <w:rPr>
          <w:rFonts w:ascii="Arial" w:hAnsi="Arial"/>
        </w:rPr>
        <w:t xml:space="preserve">  </w:t>
      </w:r>
    </w:p>
    <w:p w14:paraId="142EC7EF" w14:textId="77777777" w:rsidR="00AC4FA7" w:rsidRDefault="00AC4FA7">
      <w:pPr>
        <w:rPr>
          <w:rFonts w:ascii="Arial" w:hAnsi="Arial"/>
        </w:rPr>
      </w:pPr>
    </w:p>
    <w:p w14:paraId="61B8CF4C" w14:textId="77777777" w:rsidR="00AC4FA7" w:rsidRDefault="00AC4FA7">
      <w:pPr>
        <w:rPr>
          <w:rFonts w:ascii="Arial" w:hAnsi="Arial"/>
        </w:rPr>
      </w:pPr>
      <w:r>
        <w:rPr>
          <w:rFonts w:ascii="Arial" w:hAnsi="Arial"/>
        </w:rPr>
        <w:t xml:space="preserve">In titration, the solutions are dispensed from burets.  The volume used of each solution is calculated by subtracting the volume read before the titration begins from the volume read after the titration is complete.  The volume in a </w:t>
      </w:r>
      <w:proofErr w:type="spellStart"/>
      <w:r>
        <w:rPr>
          <w:rFonts w:ascii="Arial" w:hAnsi="Arial"/>
        </w:rPr>
        <w:t>buret</w:t>
      </w:r>
      <w:proofErr w:type="spellEnd"/>
      <w:r>
        <w:rPr>
          <w:rFonts w:ascii="Arial" w:hAnsi="Arial"/>
        </w:rPr>
        <w:t xml:space="preserve"> can be read accurately to </w:t>
      </w:r>
      <w:r>
        <w:rPr>
          <w:rFonts w:ascii="Arial" w:hAnsi="Arial"/>
        </w:rPr>
        <w:sym w:font="Symbol" w:char="F0B1"/>
      </w:r>
      <w:r>
        <w:rPr>
          <w:rFonts w:ascii="Arial" w:hAnsi="Arial"/>
        </w:rPr>
        <w:t xml:space="preserve"> 0.01 </w:t>
      </w:r>
      <w:proofErr w:type="spellStart"/>
      <w:r>
        <w:rPr>
          <w:rFonts w:ascii="Arial" w:hAnsi="Arial"/>
        </w:rPr>
        <w:t>mL.</w:t>
      </w:r>
      <w:proofErr w:type="spellEnd"/>
      <w:r>
        <w:rPr>
          <w:rFonts w:ascii="Arial" w:hAnsi="Arial"/>
        </w:rPr>
        <w:t xml:space="preserve">  This makes possible a very accurate determination of the unknown solution, provided that the concentration of the known solution is accurately known.  In this experiment, you will use a solution of approximately 0.1 M </w:t>
      </w:r>
      <w:proofErr w:type="spellStart"/>
      <w:r>
        <w:rPr>
          <w:rFonts w:ascii="Arial" w:hAnsi="Arial"/>
        </w:rPr>
        <w:t>HCl</w:t>
      </w:r>
      <w:proofErr w:type="spellEnd"/>
      <w:r>
        <w:rPr>
          <w:rFonts w:ascii="Arial" w:hAnsi="Arial"/>
        </w:rPr>
        <w:t xml:space="preserve"> to titrate an unknown solution of </w:t>
      </w:r>
      <w:proofErr w:type="spellStart"/>
      <w:r>
        <w:rPr>
          <w:rFonts w:ascii="Arial" w:hAnsi="Arial"/>
        </w:rPr>
        <w:t>NaOH</w:t>
      </w:r>
      <w:proofErr w:type="spellEnd"/>
      <w:r>
        <w:rPr>
          <w:rFonts w:ascii="Arial" w:hAnsi="Arial"/>
        </w:rPr>
        <w:t>.</w:t>
      </w:r>
    </w:p>
    <w:p w14:paraId="09F58EA6" w14:textId="77777777" w:rsidR="00AC4FA7" w:rsidRDefault="00AC4FA7">
      <w:pPr>
        <w:pBdr>
          <w:bottom w:val="single" w:sz="6" w:space="1" w:color="auto"/>
        </w:pBdr>
        <w:rPr>
          <w:rFonts w:ascii="Arial" w:hAnsi="Arial"/>
        </w:rPr>
      </w:pPr>
    </w:p>
    <w:p w14:paraId="2C6E2955" w14:textId="77777777" w:rsidR="00AC4FA7" w:rsidRDefault="00AC4FA7">
      <w:pPr>
        <w:pStyle w:val="Heading1"/>
      </w:pPr>
      <w:r>
        <w:t>Objectives</w:t>
      </w:r>
    </w:p>
    <w:p w14:paraId="1934701B" w14:textId="77777777" w:rsidR="00AC4FA7" w:rsidRDefault="00AC4FA7">
      <w:pPr>
        <w:numPr>
          <w:ilvl w:val="0"/>
          <w:numId w:val="1"/>
        </w:numPr>
        <w:rPr>
          <w:rFonts w:ascii="Arial" w:hAnsi="Arial"/>
        </w:rPr>
      </w:pPr>
      <w:r>
        <w:rPr>
          <w:rFonts w:ascii="Arial" w:hAnsi="Arial"/>
        </w:rPr>
        <w:t>Learn the technique of titration.</w:t>
      </w:r>
    </w:p>
    <w:p w14:paraId="0BBD8791" w14:textId="77777777" w:rsidR="00AC4FA7" w:rsidRDefault="00AC4FA7">
      <w:pPr>
        <w:numPr>
          <w:ilvl w:val="0"/>
          <w:numId w:val="1"/>
        </w:numPr>
        <w:rPr>
          <w:rFonts w:ascii="Arial" w:hAnsi="Arial"/>
        </w:rPr>
      </w:pPr>
      <w:r>
        <w:rPr>
          <w:rFonts w:ascii="Arial" w:hAnsi="Arial"/>
        </w:rPr>
        <w:t>Determine the concentration of an unknown base solution.</w:t>
      </w:r>
    </w:p>
    <w:p w14:paraId="01066B4B" w14:textId="77777777" w:rsidR="00AC4FA7" w:rsidRDefault="00AC4FA7">
      <w:pPr>
        <w:rPr>
          <w:rFonts w:ascii="Arial" w:hAnsi="Arial"/>
        </w:rPr>
      </w:pPr>
    </w:p>
    <w:p w14:paraId="6E4ED6C3" w14:textId="77777777" w:rsidR="00AC4FA7" w:rsidRDefault="00AC4FA7">
      <w:pPr>
        <w:pStyle w:val="Heading1"/>
      </w:pPr>
      <w:r>
        <w:t>Materials</w:t>
      </w:r>
    </w:p>
    <w:p w14:paraId="6191F1B9" w14:textId="77777777" w:rsidR="00AC4FA7" w:rsidRDefault="00AC4FA7">
      <w:pPr>
        <w:rPr>
          <w:rFonts w:ascii="Arial" w:hAnsi="Arial"/>
        </w:rPr>
        <w:sectPr w:rsidR="00AC4FA7" w:rsidSect="00EF0931">
          <w:pgSz w:w="12240" w:h="15840"/>
          <w:pgMar w:top="1440" w:right="1440" w:bottom="1440" w:left="1440" w:header="720" w:footer="720" w:gutter="0"/>
          <w:cols w:space="720"/>
          <w:docGrid w:linePitch="272"/>
        </w:sectPr>
      </w:pPr>
    </w:p>
    <w:p w14:paraId="36F32764" w14:textId="77777777" w:rsidR="00AC4FA7" w:rsidRDefault="00AC4FA7">
      <w:pPr>
        <w:rPr>
          <w:rFonts w:ascii="Arial" w:hAnsi="Arial"/>
        </w:rPr>
      </w:pPr>
      <w:r>
        <w:rPr>
          <w:rFonts w:ascii="Arial" w:hAnsi="Arial"/>
        </w:rPr>
        <w:t>Safety goggles</w:t>
      </w:r>
    </w:p>
    <w:p w14:paraId="293AF15C" w14:textId="77777777" w:rsidR="00AC4FA7" w:rsidRDefault="00AC4FA7">
      <w:pPr>
        <w:rPr>
          <w:rFonts w:ascii="Arial" w:hAnsi="Arial"/>
        </w:rPr>
      </w:pPr>
      <w:r>
        <w:rPr>
          <w:rFonts w:ascii="Arial" w:hAnsi="Arial"/>
        </w:rPr>
        <w:t>Graduated cylinder</w:t>
      </w:r>
    </w:p>
    <w:p w14:paraId="554A1B94" w14:textId="77777777" w:rsidR="00AC4FA7" w:rsidRDefault="00AC4FA7">
      <w:pPr>
        <w:rPr>
          <w:rFonts w:ascii="Arial" w:hAnsi="Arial"/>
        </w:rPr>
      </w:pPr>
      <w:proofErr w:type="spellStart"/>
      <w:r>
        <w:rPr>
          <w:rFonts w:ascii="Arial" w:hAnsi="Arial"/>
        </w:rPr>
        <w:t>Buret</w:t>
      </w:r>
      <w:proofErr w:type="spellEnd"/>
    </w:p>
    <w:p w14:paraId="1710EFB5" w14:textId="77777777" w:rsidR="00AC4FA7" w:rsidRDefault="00AC4FA7">
      <w:pPr>
        <w:rPr>
          <w:rFonts w:ascii="Arial" w:hAnsi="Arial"/>
        </w:rPr>
      </w:pPr>
      <w:proofErr w:type="spellStart"/>
      <w:r>
        <w:rPr>
          <w:rFonts w:ascii="Arial" w:hAnsi="Arial"/>
        </w:rPr>
        <w:t>Buret</w:t>
      </w:r>
      <w:proofErr w:type="spellEnd"/>
      <w:r>
        <w:rPr>
          <w:rFonts w:ascii="Arial" w:hAnsi="Arial"/>
        </w:rPr>
        <w:t xml:space="preserve"> clamp</w:t>
      </w:r>
    </w:p>
    <w:p w14:paraId="7FC8BEA7" w14:textId="77777777" w:rsidR="00AC4FA7" w:rsidRDefault="00AC4FA7">
      <w:pPr>
        <w:rPr>
          <w:rFonts w:ascii="Arial" w:hAnsi="Arial"/>
        </w:rPr>
      </w:pPr>
      <w:r>
        <w:rPr>
          <w:rFonts w:ascii="Arial" w:hAnsi="Arial"/>
        </w:rPr>
        <w:t>Small funnels</w:t>
      </w:r>
    </w:p>
    <w:p w14:paraId="53470CF2" w14:textId="77777777" w:rsidR="00AC4FA7" w:rsidRDefault="00AC4FA7">
      <w:pPr>
        <w:rPr>
          <w:rFonts w:ascii="Arial" w:hAnsi="Arial"/>
        </w:rPr>
      </w:pPr>
      <w:r>
        <w:rPr>
          <w:rFonts w:ascii="Arial" w:hAnsi="Arial"/>
        </w:rPr>
        <w:t>Erlenmeyer flasks</w:t>
      </w:r>
    </w:p>
    <w:p w14:paraId="67C8788D" w14:textId="77777777" w:rsidR="00AC4FA7" w:rsidRDefault="00D81AD2">
      <w:pPr>
        <w:rPr>
          <w:rFonts w:ascii="Arial" w:hAnsi="Arial"/>
        </w:rPr>
      </w:pPr>
      <w:r>
        <w:rPr>
          <w:rFonts w:ascii="Arial" w:hAnsi="Arial"/>
        </w:rPr>
        <w:t xml:space="preserve">____ M </w:t>
      </w:r>
      <w:proofErr w:type="spellStart"/>
      <w:r w:rsidR="00AC4FA7">
        <w:rPr>
          <w:rFonts w:ascii="Arial" w:hAnsi="Arial"/>
        </w:rPr>
        <w:t>HCl</w:t>
      </w:r>
      <w:proofErr w:type="spellEnd"/>
      <w:r w:rsidR="00AC4FA7">
        <w:rPr>
          <w:rFonts w:ascii="Arial" w:hAnsi="Arial"/>
        </w:rPr>
        <w:t xml:space="preserve"> solu</w:t>
      </w:r>
      <w:r>
        <w:rPr>
          <w:rFonts w:ascii="Arial" w:hAnsi="Arial"/>
        </w:rPr>
        <w:t>tion (record from board)</w:t>
      </w:r>
    </w:p>
    <w:p w14:paraId="10C5B4DC" w14:textId="77777777" w:rsidR="00AC4FA7" w:rsidRDefault="00AC4FA7">
      <w:pPr>
        <w:rPr>
          <w:rFonts w:ascii="Arial" w:hAnsi="Arial"/>
        </w:rPr>
      </w:pPr>
      <w:r>
        <w:rPr>
          <w:rFonts w:ascii="Arial" w:hAnsi="Arial"/>
        </w:rPr>
        <w:t xml:space="preserve">unknown solution of </w:t>
      </w:r>
      <w:proofErr w:type="spellStart"/>
      <w:r>
        <w:rPr>
          <w:rFonts w:ascii="Arial" w:hAnsi="Arial"/>
        </w:rPr>
        <w:t>NaOH</w:t>
      </w:r>
      <w:proofErr w:type="spellEnd"/>
    </w:p>
    <w:p w14:paraId="0BB80429" w14:textId="77777777" w:rsidR="00AC4FA7" w:rsidRDefault="00AC4FA7">
      <w:pPr>
        <w:rPr>
          <w:rFonts w:ascii="Arial" w:hAnsi="Arial"/>
        </w:rPr>
      </w:pPr>
      <w:r>
        <w:rPr>
          <w:rFonts w:ascii="Arial" w:hAnsi="Arial"/>
        </w:rPr>
        <w:t>phenolphthalein</w:t>
      </w:r>
      <w:r w:rsidR="001915E0">
        <w:rPr>
          <w:rFonts w:ascii="Arial" w:hAnsi="Arial"/>
        </w:rPr>
        <w:t xml:space="preserve"> solution</w:t>
      </w:r>
    </w:p>
    <w:p w14:paraId="2D846120" w14:textId="77777777" w:rsidR="00EC243F" w:rsidRDefault="00EC243F">
      <w:pPr>
        <w:rPr>
          <w:rFonts w:ascii="Arial" w:hAnsi="Arial"/>
        </w:rPr>
      </w:pPr>
      <w:r>
        <w:rPr>
          <w:rFonts w:ascii="Arial" w:hAnsi="Arial"/>
        </w:rPr>
        <w:t>10 mL graduated cylinder</w:t>
      </w:r>
    </w:p>
    <w:p w14:paraId="4A8EE65C" w14:textId="77777777" w:rsidR="001F4C54" w:rsidRDefault="001F4C54">
      <w:pPr>
        <w:rPr>
          <w:rFonts w:ascii="Arial" w:hAnsi="Arial"/>
        </w:rPr>
        <w:sectPr w:rsidR="001F4C54" w:rsidSect="00EF0931">
          <w:type w:val="continuous"/>
          <w:pgSz w:w="12240" w:h="15840"/>
          <w:pgMar w:top="1440" w:right="1440" w:bottom="1440" w:left="1440" w:header="720" w:footer="720" w:gutter="0"/>
          <w:cols w:num="2" w:space="720" w:equalWidth="0">
            <w:col w:w="4320" w:space="720"/>
            <w:col w:w="4320"/>
          </w:cols>
          <w:docGrid w:linePitch="272"/>
        </w:sectPr>
      </w:pPr>
    </w:p>
    <w:p w14:paraId="67283A2D" w14:textId="77777777" w:rsidR="00AC4FA7" w:rsidRDefault="00EF0931">
      <w:pPr>
        <w:rPr>
          <w:rFonts w:ascii="Arial" w:hAnsi="Arial"/>
        </w:rPr>
      </w:pPr>
      <w:r>
        <w:rPr>
          <w:rFonts w:ascii="Arial" w:hAnsi="Arial"/>
        </w:rPr>
        <w:t>Beaker</w:t>
      </w:r>
      <w:r w:rsidR="001F4C54">
        <w:rPr>
          <w:rFonts w:ascii="Arial" w:hAnsi="Arial"/>
        </w:rPr>
        <w:t xml:space="preserve">     </w:t>
      </w:r>
      <w:r w:rsidR="001F4C54">
        <w:rPr>
          <w:rFonts w:ascii="Arial" w:hAnsi="Arial"/>
        </w:rPr>
        <w:tab/>
      </w:r>
      <w:r w:rsidR="001F4C54">
        <w:rPr>
          <w:rFonts w:ascii="Arial" w:hAnsi="Arial"/>
        </w:rPr>
        <w:tab/>
      </w:r>
      <w:r w:rsidR="001F4C54">
        <w:rPr>
          <w:rFonts w:ascii="Arial" w:hAnsi="Arial"/>
        </w:rPr>
        <w:tab/>
      </w:r>
      <w:r w:rsidR="001F4C54">
        <w:rPr>
          <w:rFonts w:ascii="Arial" w:hAnsi="Arial"/>
        </w:rPr>
        <w:tab/>
      </w:r>
      <w:r w:rsidR="001F4C54">
        <w:rPr>
          <w:rFonts w:ascii="Arial" w:hAnsi="Arial"/>
        </w:rPr>
        <w:tab/>
      </w:r>
      <w:r w:rsidR="001F4C54">
        <w:rPr>
          <w:rFonts w:ascii="Arial" w:hAnsi="Arial"/>
        </w:rPr>
        <w:tab/>
        <w:t xml:space="preserve">stirring rod </w:t>
      </w:r>
    </w:p>
    <w:p w14:paraId="0D4CB9A0" w14:textId="77777777" w:rsidR="00CC57DE" w:rsidRDefault="00CC57DE">
      <w:pPr>
        <w:rPr>
          <w:rFonts w:ascii="Arial" w:hAnsi="Arial"/>
        </w:rPr>
      </w:pPr>
      <w:r>
        <w:rPr>
          <w:rFonts w:ascii="Arial" w:hAnsi="Arial"/>
        </w:rPr>
        <w:t>Wash bottle</w:t>
      </w:r>
    </w:p>
    <w:p w14:paraId="5379EA78" w14:textId="77777777" w:rsidR="00CC57DE" w:rsidRDefault="00CC57DE">
      <w:pPr>
        <w:rPr>
          <w:rFonts w:ascii="Arial" w:hAnsi="Arial"/>
        </w:rPr>
      </w:pPr>
      <w:r>
        <w:rPr>
          <w:rFonts w:ascii="Arial" w:hAnsi="Arial"/>
        </w:rPr>
        <w:t>Magnetic stirrer and stir bar</w:t>
      </w:r>
    </w:p>
    <w:p w14:paraId="0724D20B" w14:textId="77777777" w:rsidR="00EF0931" w:rsidRDefault="00EF0931">
      <w:pPr>
        <w:rPr>
          <w:rFonts w:ascii="Arial" w:hAnsi="Arial"/>
        </w:rPr>
      </w:pPr>
    </w:p>
    <w:p w14:paraId="2A9A984F" w14:textId="77777777" w:rsidR="00AC4FA7" w:rsidRDefault="00AC4FA7">
      <w:pPr>
        <w:pStyle w:val="Heading1"/>
        <w:rPr>
          <w:bCs/>
        </w:rPr>
      </w:pPr>
      <w:r>
        <w:rPr>
          <w:bCs/>
        </w:rPr>
        <w:t>Roles</w:t>
      </w:r>
    </w:p>
    <w:p w14:paraId="07D1DDE7" w14:textId="77777777" w:rsidR="00AC4FA7" w:rsidRDefault="00AC4FA7" w:rsidP="002D0752">
      <w:pPr>
        <w:spacing w:after="120"/>
        <w:rPr>
          <w:rFonts w:ascii="Arial" w:hAnsi="Arial"/>
        </w:rPr>
      </w:pPr>
      <w:r>
        <w:rPr>
          <w:rFonts w:ascii="Arial" w:hAnsi="Arial"/>
        </w:rPr>
        <w:t>Project Manager</w:t>
      </w:r>
      <w:r>
        <w:rPr>
          <w:rFonts w:ascii="Arial" w:hAnsi="Arial"/>
        </w:rPr>
        <w:tab/>
      </w:r>
      <w:r>
        <w:rPr>
          <w:rFonts w:ascii="Arial" w:hAnsi="Arial"/>
        </w:rPr>
        <w:tab/>
        <w:t>_________________________</w:t>
      </w:r>
    </w:p>
    <w:p w14:paraId="193A9A2C" w14:textId="77777777" w:rsidR="00AC4FA7" w:rsidRDefault="00AC4FA7" w:rsidP="002D0752">
      <w:pPr>
        <w:numPr>
          <w:ilvl w:val="0"/>
          <w:numId w:val="4"/>
        </w:numPr>
        <w:spacing w:after="120"/>
        <w:rPr>
          <w:rFonts w:ascii="Arial" w:hAnsi="Arial"/>
        </w:rPr>
      </w:pPr>
      <w:r>
        <w:rPr>
          <w:rFonts w:ascii="Arial" w:hAnsi="Arial"/>
        </w:rPr>
        <w:t>Reads instructions, keeps group on task</w:t>
      </w:r>
    </w:p>
    <w:p w14:paraId="783946C0" w14:textId="77777777" w:rsidR="00AC4FA7" w:rsidRDefault="00AC4FA7" w:rsidP="002D0752">
      <w:pPr>
        <w:spacing w:after="120"/>
        <w:rPr>
          <w:rFonts w:ascii="Arial" w:hAnsi="Arial"/>
        </w:rPr>
      </w:pPr>
      <w:r>
        <w:rPr>
          <w:rFonts w:ascii="Arial" w:hAnsi="Arial"/>
        </w:rPr>
        <w:t>Quality Control Manager</w:t>
      </w:r>
      <w:r>
        <w:rPr>
          <w:rFonts w:ascii="Arial" w:hAnsi="Arial"/>
        </w:rPr>
        <w:tab/>
        <w:t>_________________________</w:t>
      </w:r>
    </w:p>
    <w:p w14:paraId="485C1981" w14:textId="77777777" w:rsidR="00AC4FA7" w:rsidRDefault="00AC4FA7" w:rsidP="002D0752">
      <w:pPr>
        <w:numPr>
          <w:ilvl w:val="0"/>
          <w:numId w:val="4"/>
        </w:numPr>
        <w:spacing w:after="120"/>
        <w:rPr>
          <w:rFonts w:ascii="Arial" w:hAnsi="Arial"/>
        </w:rPr>
      </w:pPr>
      <w:r>
        <w:rPr>
          <w:rFonts w:ascii="Arial" w:hAnsi="Arial"/>
        </w:rPr>
        <w:t>Checks significant figures in measurements, monitors data recording</w:t>
      </w:r>
    </w:p>
    <w:p w14:paraId="104B371E" w14:textId="77777777" w:rsidR="00AC4FA7" w:rsidRDefault="00AC4FA7" w:rsidP="002D0752">
      <w:pPr>
        <w:spacing w:after="120"/>
        <w:rPr>
          <w:rFonts w:ascii="Arial" w:hAnsi="Arial"/>
        </w:rPr>
      </w:pPr>
      <w:r>
        <w:rPr>
          <w:rFonts w:ascii="Arial" w:hAnsi="Arial"/>
        </w:rPr>
        <w:t>Materials Manager</w:t>
      </w:r>
      <w:r>
        <w:rPr>
          <w:rFonts w:ascii="Arial" w:hAnsi="Arial"/>
        </w:rPr>
        <w:tab/>
      </w:r>
      <w:r>
        <w:rPr>
          <w:rFonts w:ascii="Arial" w:hAnsi="Arial"/>
        </w:rPr>
        <w:tab/>
        <w:t>_________________________</w:t>
      </w:r>
    </w:p>
    <w:p w14:paraId="308E37CA" w14:textId="77777777" w:rsidR="00AC4FA7" w:rsidRDefault="00AC4FA7" w:rsidP="002D0752">
      <w:pPr>
        <w:numPr>
          <w:ilvl w:val="0"/>
          <w:numId w:val="4"/>
        </w:numPr>
        <w:spacing w:after="120"/>
        <w:rPr>
          <w:rFonts w:ascii="Arial" w:hAnsi="Arial"/>
        </w:rPr>
      </w:pPr>
      <w:r>
        <w:rPr>
          <w:rFonts w:ascii="Arial" w:hAnsi="Arial"/>
        </w:rPr>
        <w:t>Ensures proper use of equipment, makes sure lab area is clean</w:t>
      </w:r>
    </w:p>
    <w:p w14:paraId="5AFF1B92" w14:textId="77777777" w:rsidR="00AC4FA7" w:rsidRDefault="00AC4FA7">
      <w:pPr>
        <w:pStyle w:val="Heading1"/>
      </w:pPr>
    </w:p>
    <w:p w14:paraId="07D18C0E" w14:textId="77777777" w:rsidR="00AC4FA7" w:rsidRDefault="00AC4FA7">
      <w:pPr>
        <w:pStyle w:val="Heading1"/>
      </w:pPr>
      <w:r>
        <w:t>Safety</w:t>
      </w:r>
    </w:p>
    <w:p w14:paraId="0CF6AAAA" w14:textId="77777777" w:rsidR="00AC4FA7" w:rsidRDefault="00AC4FA7">
      <w:pPr>
        <w:rPr>
          <w:rFonts w:ascii="Arial" w:hAnsi="Arial"/>
        </w:rPr>
      </w:pPr>
      <w:r>
        <w:rPr>
          <w:rFonts w:ascii="Arial" w:hAnsi="Arial"/>
        </w:rPr>
        <w:t>Wear your safety glasses.  Sodium hydroxide is caustic and can cause severe burns to skin and body tissue.  If any sodium hydroxide comes into contact with your skin, flush with running water for at least 10 minutes.  Eye burns caused by sodium hydroxide are particularly severe and become more damaging with time.  If any sodium hydroxide comes into contact with your eye, flush the eye with running water continuously for at least 15 minutes.  Notify your teacher immediately.</w:t>
      </w:r>
    </w:p>
    <w:p w14:paraId="6DFDEA5C" w14:textId="77777777" w:rsidR="00AC4FA7" w:rsidRDefault="00AC4FA7">
      <w:pPr>
        <w:pBdr>
          <w:bottom w:val="single" w:sz="6" w:space="1" w:color="auto"/>
        </w:pBdr>
        <w:rPr>
          <w:rFonts w:ascii="Arial" w:hAnsi="Arial"/>
        </w:rPr>
      </w:pPr>
    </w:p>
    <w:p w14:paraId="4114CAE0" w14:textId="77777777" w:rsidR="00AC4FA7" w:rsidRDefault="00AC4FA7">
      <w:pPr>
        <w:rPr>
          <w:rFonts w:ascii="Arial" w:hAnsi="Arial"/>
        </w:rPr>
      </w:pPr>
    </w:p>
    <w:p w14:paraId="55B7CC2A" w14:textId="77777777" w:rsidR="00AC4FA7" w:rsidRDefault="00EC243F">
      <w:pPr>
        <w:pStyle w:val="Heading1"/>
      </w:pPr>
      <w:r>
        <w:br w:type="page"/>
      </w:r>
      <w:r w:rsidR="00AC4FA7">
        <w:lastRenderedPageBreak/>
        <w:t>Procedure</w:t>
      </w:r>
    </w:p>
    <w:p w14:paraId="07204A77" w14:textId="77777777" w:rsidR="00CC57DE" w:rsidRDefault="00EC243F" w:rsidP="00CC57DE">
      <w:pPr>
        <w:numPr>
          <w:ilvl w:val="0"/>
          <w:numId w:val="2"/>
        </w:numPr>
        <w:rPr>
          <w:rFonts w:ascii="Arial" w:hAnsi="Arial"/>
        </w:rPr>
      </w:pPr>
      <w:r>
        <w:rPr>
          <w:rFonts w:ascii="Arial" w:hAnsi="Arial"/>
        </w:rPr>
        <w:t xml:space="preserve">Set up a ring stand with a </w:t>
      </w:r>
      <w:proofErr w:type="spellStart"/>
      <w:r>
        <w:rPr>
          <w:rFonts w:ascii="Arial" w:hAnsi="Arial"/>
        </w:rPr>
        <w:t>buret</w:t>
      </w:r>
      <w:proofErr w:type="spellEnd"/>
      <w:r>
        <w:rPr>
          <w:rFonts w:ascii="Arial" w:hAnsi="Arial"/>
        </w:rPr>
        <w:t xml:space="preserve"> clamp and </w:t>
      </w:r>
      <w:proofErr w:type="spellStart"/>
      <w:r>
        <w:rPr>
          <w:rFonts w:ascii="Arial" w:hAnsi="Arial"/>
        </w:rPr>
        <w:t>buret</w:t>
      </w:r>
      <w:proofErr w:type="spellEnd"/>
      <w:r>
        <w:rPr>
          <w:rFonts w:ascii="Arial" w:hAnsi="Arial"/>
        </w:rPr>
        <w:t xml:space="preserve"> as shown </w:t>
      </w:r>
      <w:r w:rsidR="00735CA4">
        <w:rPr>
          <w:rFonts w:ascii="Arial" w:hAnsi="Arial"/>
        </w:rPr>
        <w:t>in Figure 1</w:t>
      </w:r>
      <w:r>
        <w:rPr>
          <w:rFonts w:ascii="Arial" w:hAnsi="Arial"/>
        </w:rPr>
        <w:t>.</w:t>
      </w:r>
    </w:p>
    <w:p w14:paraId="7CD57D96" w14:textId="77777777" w:rsidR="00AC4FA7" w:rsidRPr="00CC57DE" w:rsidRDefault="00C6709A" w:rsidP="00CC57DE">
      <w:pPr>
        <w:numPr>
          <w:ilvl w:val="0"/>
          <w:numId w:val="2"/>
        </w:numPr>
        <w:rPr>
          <w:rFonts w:ascii="Arial" w:hAnsi="Arial"/>
        </w:rPr>
      </w:pPr>
      <w:r>
        <w:rPr>
          <w:noProof/>
        </w:rPr>
        <w:drawing>
          <wp:anchor distT="0" distB="0" distL="114300" distR="114300" simplePos="0" relativeHeight="251657216" behindDoc="0" locked="0" layoutInCell="1" allowOverlap="1" wp14:anchorId="10E9F969" wp14:editId="7B11E42B">
            <wp:simplePos x="0" y="0"/>
            <wp:positionH relativeFrom="margin">
              <wp:posOffset>4524375</wp:posOffset>
            </wp:positionH>
            <wp:positionV relativeFrom="margin">
              <wp:posOffset>352425</wp:posOffset>
            </wp:positionV>
            <wp:extent cx="2057400" cy="25050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58240" behindDoc="0" locked="0" layoutInCell="1" allowOverlap="1" wp14:anchorId="786B3A35" wp14:editId="44A4F55F">
                <wp:simplePos x="0" y="0"/>
                <wp:positionH relativeFrom="column">
                  <wp:posOffset>-2723515</wp:posOffset>
                </wp:positionH>
                <wp:positionV relativeFrom="paragraph">
                  <wp:posOffset>111125</wp:posOffset>
                </wp:positionV>
                <wp:extent cx="626745" cy="2470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47015"/>
                        </a:xfrm>
                        <a:prstGeom prst="rect">
                          <a:avLst/>
                        </a:prstGeom>
                        <a:solidFill>
                          <a:srgbClr val="FFFFFF"/>
                        </a:solidFill>
                        <a:ln w="9525">
                          <a:solidFill>
                            <a:srgbClr val="000000"/>
                          </a:solidFill>
                          <a:miter lim="800000"/>
                          <a:headEnd/>
                          <a:tailEnd/>
                        </a:ln>
                      </wps:spPr>
                      <wps:txbx>
                        <w:txbxContent>
                          <w:p w14:paraId="2C2F0DB6" w14:textId="77777777" w:rsidR="00735CA4" w:rsidRDefault="00735CA4">
                            <w:r>
                              <w:t>Figure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214.45pt;margin-top:8.75pt;width:49.35pt;height:1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">
                <v:textbox style="mso-fit-shape-to-text:t">
                  <w:txbxContent>
                    <w:p w:rsidR="00735CA4" w:rsidRDefault="00735CA4">
                      <w:r>
                        <w:t>Figure 1</w:t>
                      </w:r>
                    </w:p>
                  </w:txbxContent>
                </v:textbox>
              </v:shape>
            </w:pict>
          </mc:Fallback>
        </mc:AlternateContent>
      </w:r>
      <w:r w:rsidR="00AC4FA7" w:rsidRPr="00CC57DE">
        <w:rPr>
          <w:rFonts w:ascii="Arial" w:hAnsi="Arial"/>
        </w:rPr>
        <w:t xml:space="preserve">Fill your </w:t>
      </w:r>
      <w:proofErr w:type="spellStart"/>
      <w:r w:rsidR="00AC4FA7" w:rsidRPr="00CC57DE">
        <w:rPr>
          <w:rFonts w:ascii="Arial" w:hAnsi="Arial"/>
        </w:rPr>
        <w:t>buret</w:t>
      </w:r>
      <w:proofErr w:type="spellEnd"/>
      <w:r w:rsidR="00AC4FA7" w:rsidRPr="00CC57DE">
        <w:rPr>
          <w:rFonts w:ascii="Arial" w:hAnsi="Arial"/>
        </w:rPr>
        <w:t xml:space="preserve"> with </w:t>
      </w:r>
      <w:proofErr w:type="spellStart"/>
      <w:r w:rsidR="00AC4FA7" w:rsidRPr="00CC57DE">
        <w:rPr>
          <w:rFonts w:ascii="Arial" w:hAnsi="Arial"/>
        </w:rPr>
        <w:t>NaOH</w:t>
      </w:r>
      <w:proofErr w:type="spellEnd"/>
      <w:r w:rsidR="00AC4FA7" w:rsidRPr="00CC57DE">
        <w:rPr>
          <w:rFonts w:ascii="Arial" w:hAnsi="Arial"/>
        </w:rPr>
        <w:t xml:space="preserve"> solution.  Release some base from the </w:t>
      </w:r>
      <w:proofErr w:type="spellStart"/>
      <w:r w:rsidR="00AC4FA7" w:rsidRPr="00CC57DE">
        <w:rPr>
          <w:rFonts w:ascii="Arial" w:hAnsi="Arial"/>
        </w:rPr>
        <w:t>buret</w:t>
      </w:r>
      <w:proofErr w:type="spellEnd"/>
      <w:r w:rsidR="00AC4FA7" w:rsidRPr="00CC57DE">
        <w:rPr>
          <w:rFonts w:ascii="Arial" w:hAnsi="Arial"/>
        </w:rPr>
        <w:t xml:space="preserve"> to remove any air bubbles and to lower the volume to the calibrated portion of the </w:t>
      </w:r>
      <w:proofErr w:type="spellStart"/>
      <w:r w:rsidR="00AC4FA7" w:rsidRPr="00CC57DE">
        <w:rPr>
          <w:rFonts w:ascii="Arial" w:hAnsi="Arial"/>
        </w:rPr>
        <w:t>buret</w:t>
      </w:r>
      <w:proofErr w:type="spellEnd"/>
      <w:r w:rsidR="00AC4FA7" w:rsidRPr="00CC57DE">
        <w:rPr>
          <w:rFonts w:ascii="Arial" w:hAnsi="Arial"/>
        </w:rPr>
        <w:t>.  Record the volume</w:t>
      </w:r>
      <w:r w:rsidRPr="00CC57DE">
        <w:rPr>
          <w:rFonts w:ascii="Arial" w:hAnsi="Arial"/>
        </w:rPr>
        <w:t xml:space="preserve">, with appropriate precision, </w:t>
      </w:r>
      <w:r w:rsidR="00AC4FA7" w:rsidRPr="00CC57DE">
        <w:rPr>
          <w:rFonts w:ascii="Arial" w:hAnsi="Arial"/>
        </w:rPr>
        <w:t xml:space="preserve">of the </w:t>
      </w:r>
      <w:r w:rsidRPr="00CC57DE">
        <w:rPr>
          <w:rFonts w:ascii="Arial" w:hAnsi="Arial"/>
        </w:rPr>
        <w:t xml:space="preserve">meniscus in the </w:t>
      </w:r>
      <w:proofErr w:type="spellStart"/>
      <w:r w:rsidR="00AC4FA7" w:rsidRPr="00CC57DE">
        <w:rPr>
          <w:rFonts w:ascii="Arial" w:hAnsi="Arial"/>
        </w:rPr>
        <w:t>buret</w:t>
      </w:r>
      <w:proofErr w:type="spellEnd"/>
      <w:r w:rsidR="00AC4FA7" w:rsidRPr="00CC57DE">
        <w:rPr>
          <w:rFonts w:ascii="Arial" w:hAnsi="Arial"/>
        </w:rPr>
        <w:t>.</w:t>
      </w:r>
      <w:r w:rsidRPr="00CC57DE">
        <w:rPr>
          <w:rFonts w:ascii="Arial" w:hAnsi="Arial"/>
        </w:rPr>
        <w:t xml:space="preserve"> </w:t>
      </w:r>
      <w:r w:rsidR="007864DE">
        <w:rPr>
          <w:rFonts w:ascii="Arial" w:hAnsi="Arial"/>
        </w:rPr>
        <w:t>(Remember that burets read down)</w:t>
      </w:r>
    </w:p>
    <w:p w14:paraId="253FD2D6" w14:textId="77777777" w:rsidR="00AC4FA7" w:rsidRDefault="00EC243F">
      <w:pPr>
        <w:numPr>
          <w:ilvl w:val="0"/>
          <w:numId w:val="2"/>
        </w:numPr>
        <w:rPr>
          <w:rFonts w:ascii="Arial" w:hAnsi="Arial"/>
        </w:rPr>
      </w:pPr>
      <w:r>
        <w:rPr>
          <w:rFonts w:ascii="Arial" w:hAnsi="Arial"/>
        </w:rPr>
        <w:t>Use a graduated cylinder to measure</w:t>
      </w:r>
      <w:r w:rsidR="00AC4FA7">
        <w:rPr>
          <w:rFonts w:ascii="Arial" w:hAnsi="Arial"/>
        </w:rPr>
        <w:t xml:space="preserve"> a 10 mL </w:t>
      </w:r>
      <w:r>
        <w:rPr>
          <w:rFonts w:ascii="Arial" w:hAnsi="Arial"/>
        </w:rPr>
        <w:t xml:space="preserve">aliquot </w:t>
      </w:r>
      <w:r w:rsidR="00AC4FA7">
        <w:rPr>
          <w:rFonts w:ascii="Arial" w:hAnsi="Arial"/>
        </w:rPr>
        <w:t>of hydrochloric acid</w:t>
      </w:r>
      <w:r w:rsidR="00995296">
        <w:rPr>
          <w:rFonts w:ascii="Arial" w:hAnsi="Arial"/>
        </w:rPr>
        <w:t>.</w:t>
      </w:r>
      <w:r w:rsidR="00AC4FA7">
        <w:rPr>
          <w:rFonts w:ascii="Arial" w:hAnsi="Arial"/>
        </w:rPr>
        <w:t xml:space="preserve"> </w:t>
      </w:r>
      <w:r w:rsidR="001535A1">
        <w:rPr>
          <w:rFonts w:ascii="Arial" w:hAnsi="Arial"/>
        </w:rPr>
        <w:t>R</w:t>
      </w:r>
      <w:r w:rsidR="00AC4FA7">
        <w:rPr>
          <w:rFonts w:ascii="Arial" w:hAnsi="Arial"/>
        </w:rPr>
        <w:t>ecord this value</w:t>
      </w:r>
      <w:r w:rsidR="00C6709A">
        <w:rPr>
          <w:rFonts w:ascii="Arial" w:hAnsi="Arial"/>
        </w:rPr>
        <w:t xml:space="preserve">, using appropriate precision, </w:t>
      </w:r>
      <w:r w:rsidR="00AC4FA7">
        <w:rPr>
          <w:rFonts w:ascii="Arial" w:hAnsi="Arial"/>
        </w:rPr>
        <w:t>in your data table.</w:t>
      </w:r>
      <w:r w:rsidR="00995296">
        <w:rPr>
          <w:rFonts w:ascii="Arial" w:hAnsi="Arial"/>
        </w:rPr>
        <w:t xml:space="preserve">  Transfer the acid solution into a clean, dry Erlenmeyer flask.</w:t>
      </w:r>
    </w:p>
    <w:p w14:paraId="1C883296" w14:textId="77777777" w:rsidR="00AC4FA7" w:rsidRDefault="00AC4FA7">
      <w:pPr>
        <w:numPr>
          <w:ilvl w:val="0"/>
          <w:numId w:val="2"/>
        </w:numPr>
        <w:rPr>
          <w:rFonts w:ascii="Arial" w:hAnsi="Arial"/>
        </w:rPr>
      </w:pPr>
      <w:r>
        <w:rPr>
          <w:rFonts w:ascii="Arial" w:hAnsi="Arial"/>
        </w:rPr>
        <w:t>Add 3 drops of phenolphthalein solution to the flask.</w:t>
      </w:r>
    </w:p>
    <w:p w14:paraId="30096BFA" w14:textId="77777777" w:rsidR="00AC4FA7" w:rsidRDefault="00AC4FA7">
      <w:pPr>
        <w:numPr>
          <w:ilvl w:val="0"/>
          <w:numId w:val="2"/>
        </w:numPr>
        <w:rPr>
          <w:rFonts w:ascii="Arial" w:hAnsi="Arial"/>
        </w:rPr>
      </w:pPr>
      <w:r>
        <w:rPr>
          <w:rFonts w:ascii="Arial" w:hAnsi="Arial"/>
        </w:rPr>
        <w:t>For optimal results, dilute the acid in the flask by adding water.</w:t>
      </w:r>
    </w:p>
    <w:p w14:paraId="7480143C" w14:textId="77777777" w:rsidR="00AC4FA7" w:rsidRPr="00EC243F" w:rsidRDefault="00AC4FA7" w:rsidP="00EC243F">
      <w:pPr>
        <w:numPr>
          <w:ilvl w:val="0"/>
          <w:numId w:val="2"/>
        </w:numPr>
        <w:rPr>
          <w:rFonts w:ascii="Arial" w:hAnsi="Arial"/>
        </w:rPr>
      </w:pPr>
      <w:r>
        <w:rPr>
          <w:rFonts w:ascii="Arial" w:hAnsi="Arial"/>
        </w:rPr>
        <w:t xml:space="preserve">Place the Erlenmeyer flask under your </w:t>
      </w:r>
      <w:proofErr w:type="spellStart"/>
      <w:r>
        <w:rPr>
          <w:rFonts w:ascii="Arial" w:hAnsi="Arial"/>
        </w:rPr>
        <w:t>buret</w:t>
      </w:r>
      <w:proofErr w:type="spellEnd"/>
      <w:r>
        <w:rPr>
          <w:rFonts w:ascii="Arial" w:hAnsi="Arial"/>
        </w:rPr>
        <w:t xml:space="preserve">.  </w:t>
      </w:r>
    </w:p>
    <w:p w14:paraId="70952766" w14:textId="77777777" w:rsidR="00AC4FA7" w:rsidRDefault="00AC4FA7">
      <w:pPr>
        <w:numPr>
          <w:ilvl w:val="0"/>
          <w:numId w:val="2"/>
        </w:numPr>
        <w:rPr>
          <w:rFonts w:ascii="Arial" w:hAnsi="Arial"/>
        </w:rPr>
      </w:pPr>
      <w:r>
        <w:rPr>
          <w:rFonts w:ascii="Arial" w:hAnsi="Arial"/>
        </w:rPr>
        <w:t xml:space="preserve">Slowly release base from the </w:t>
      </w:r>
      <w:proofErr w:type="spellStart"/>
      <w:r>
        <w:rPr>
          <w:rFonts w:ascii="Arial" w:hAnsi="Arial"/>
        </w:rPr>
        <w:t>buret</w:t>
      </w:r>
      <w:proofErr w:type="spellEnd"/>
      <w:r>
        <w:rPr>
          <w:rFonts w:ascii="Arial" w:hAnsi="Arial"/>
        </w:rPr>
        <w:t xml:space="preserve"> into the flask while constantly swirling the contents of the flask.  </w:t>
      </w:r>
      <w:r w:rsidR="00C6709A">
        <w:rPr>
          <w:rFonts w:ascii="Arial" w:hAnsi="Arial"/>
        </w:rPr>
        <w:t xml:space="preserve">(Alternatively, you may use a magnetic stir bar and stir plate.)  </w:t>
      </w:r>
      <w:r>
        <w:rPr>
          <w:rFonts w:ascii="Arial" w:hAnsi="Arial"/>
        </w:rPr>
        <w:t>Slow to dropwise addition when you think you are nearing the endpoint.</w:t>
      </w:r>
    </w:p>
    <w:p w14:paraId="25155996" w14:textId="77777777" w:rsidR="00AC4FA7" w:rsidRDefault="00AC4FA7">
      <w:pPr>
        <w:numPr>
          <w:ilvl w:val="0"/>
          <w:numId w:val="2"/>
        </w:numPr>
        <w:rPr>
          <w:rFonts w:ascii="Arial" w:hAnsi="Arial"/>
        </w:rPr>
      </w:pPr>
      <w:r>
        <w:rPr>
          <w:rFonts w:ascii="Arial" w:hAnsi="Arial"/>
        </w:rPr>
        <w:t xml:space="preserve">The equivalence point is reached when a very light pink color remains after 30 seconds of swirling.  Record the final volume of the </w:t>
      </w:r>
      <w:proofErr w:type="spellStart"/>
      <w:r>
        <w:rPr>
          <w:rFonts w:ascii="Arial" w:hAnsi="Arial"/>
        </w:rPr>
        <w:t>buret</w:t>
      </w:r>
      <w:proofErr w:type="spellEnd"/>
      <w:r>
        <w:rPr>
          <w:rFonts w:ascii="Arial" w:hAnsi="Arial"/>
        </w:rPr>
        <w:t>.</w:t>
      </w:r>
    </w:p>
    <w:p w14:paraId="3F1A87C4" w14:textId="77777777" w:rsidR="00AC4FA7" w:rsidRDefault="00AC4FA7">
      <w:pPr>
        <w:numPr>
          <w:ilvl w:val="0"/>
          <w:numId w:val="2"/>
        </w:numPr>
        <w:rPr>
          <w:rFonts w:ascii="Arial" w:hAnsi="Arial"/>
        </w:rPr>
      </w:pPr>
      <w:r>
        <w:rPr>
          <w:rFonts w:ascii="Arial" w:hAnsi="Arial"/>
        </w:rPr>
        <w:t>Calculate the volume of base used and record this value in the data table.</w:t>
      </w:r>
    </w:p>
    <w:p w14:paraId="77D72D7C" w14:textId="77777777" w:rsidR="00AC4FA7" w:rsidRDefault="00AC4FA7">
      <w:pPr>
        <w:numPr>
          <w:ilvl w:val="0"/>
          <w:numId w:val="2"/>
        </w:numPr>
        <w:rPr>
          <w:rFonts w:ascii="Arial" w:hAnsi="Arial"/>
        </w:rPr>
      </w:pPr>
      <w:r>
        <w:rPr>
          <w:rFonts w:ascii="Arial" w:hAnsi="Arial"/>
        </w:rPr>
        <w:t>Repeat the titration three times.</w:t>
      </w:r>
    </w:p>
    <w:p w14:paraId="14F8F299" w14:textId="77777777" w:rsidR="00AC4FA7" w:rsidRDefault="00CC57DE">
      <w:pPr>
        <w:rPr>
          <w:rFonts w:ascii="Arial" w:hAnsi="Arial"/>
        </w:rPr>
      </w:pPr>
      <w:r>
        <w:rPr>
          <w:noProof/>
        </w:rPr>
        <mc:AlternateContent>
          <mc:Choice Requires="wps">
            <w:drawing>
              <wp:anchor distT="0" distB="0" distL="114300" distR="114300" simplePos="0" relativeHeight="251660288" behindDoc="0" locked="0" layoutInCell="1" allowOverlap="1" wp14:anchorId="07660991" wp14:editId="7089C129">
                <wp:simplePos x="0" y="0"/>
                <wp:positionH relativeFrom="column">
                  <wp:posOffset>5067935</wp:posOffset>
                </wp:positionH>
                <wp:positionV relativeFrom="paragraph">
                  <wp:posOffset>85725</wp:posOffset>
                </wp:positionV>
                <wp:extent cx="741045" cy="23749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1CBCD" w14:textId="77777777" w:rsidR="00C6709A" w:rsidRDefault="00C6709A">
                            <w:r>
                              <w:t>Figure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Text Box 2" o:spid="_x0000_s1027" type="#_x0000_t202" style="position:absolute;margin-left:399.05pt;margin-top:6.75pt;width:58.3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" stroked="f">
                <v:textbox style="mso-fit-shape-to-text:t">
                  <w:txbxContent>
                    <w:p w:rsidR="00C6709A" w:rsidRDefault="00C6709A">
                      <w:r>
                        <w:t>Figure 1</w:t>
                      </w:r>
                    </w:p>
                  </w:txbxContent>
                </v:textbox>
              </v:shape>
            </w:pict>
          </mc:Fallback>
        </mc:AlternateContent>
      </w:r>
    </w:p>
    <w:p w14:paraId="2D7F977F" w14:textId="77777777" w:rsidR="00AC4FA7" w:rsidRDefault="00AC4FA7">
      <w:pPr>
        <w:pStyle w:val="Heading1"/>
      </w:pPr>
    </w:p>
    <w:p w14:paraId="12E3BAA8" w14:textId="77777777" w:rsidR="00AC4FA7" w:rsidRDefault="00AC4FA7">
      <w:pPr>
        <w:pStyle w:val="Heading1"/>
      </w:pPr>
      <w:r>
        <w:t>Data</w:t>
      </w:r>
    </w:p>
    <w:p w14:paraId="457C7880" w14:textId="77777777" w:rsidR="00AC4FA7" w:rsidRDefault="00AC4FA7">
      <w:pPr>
        <w:rPr>
          <w:rFonts w:ascii="Arial" w:hAnsi="Arial"/>
        </w:rPr>
      </w:pPr>
      <w:r>
        <w:rPr>
          <w:rFonts w:ascii="Arial" w:hAnsi="Arial"/>
        </w:rPr>
        <w:t xml:space="preserve">Actual Concentration of </w:t>
      </w:r>
      <w:r w:rsidR="004F6792">
        <w:rPr>
          <w:rFonts w:ascii="Arial" w:hAnsi="Arial"/>
        </w:rPr>
        <w:t xml:space="preserve">Hydrochloric </w:t>
      </w:r>
      <w:r>
        <w:rPr>
          <w:rFonts w:ascii="Arial" w:hAnsi="Arial"/>
        </w:rPr>
        <w:t>Acid</w:t>
      </w:r>
      <w:r w:rsidR="004F6792">
        <w:rPr>
          <w:rFonts w:ascii="Arial" w:hAnsi="Arial"/>
        </w:rPr>
        <w:t xml:space="preserve"> </w:t>
      </w:r>
      <w:r>
        <w:rPr>
          <w:rFonts w:ascii="Arial" w:hAnsi="Arial"/>
        </w:rPr>
        <w:t>_____________________________</w:t>
      </w:r>
      <w:r w:rsidR="007C66D5">
        <w:rPr>
          <w:rFonts w:ascii="Arial" w:hAnsi="Arial"/>
        </w:rPr>
        <w:t xml:space="preserve"> (record from board)</w:t>
      </w:r>
    </w:p>
    <w:p w14:paraId="5327AC8D" w14:textId="77777777" w:rsidR="00AC4FA7" w:rsidRDefault="00AC4FA7">
      <w:pPr>
        <w:rPr>
          <w:rFonts w:ascii="Arial" w:hAnsi="Arial"/>
        </w:rPr>
      </w:pPr>
    </w:p>
    <w:p w14:paraId="34138633" w14:textId="77777777" w:rsidR="00AC4FA7" w:rsidRDefault="00AC4FA7">
      <w:pPr>
        <w:rPr>
          <w:rFonts w:ascii="Arial" w:hAnsi="Arial"/>
        </w:rPr>
      </w:pPr>
      <w:r>
        <w:rPr>
          <w:rFonts w:ascii="Arial" w:hAnsi="Arial"/>
        </w:rPr>
        <w:t xml:space="preserve">In your </w:t>
      </w:r>
      <w:r w:rsidRPr="00735CA4">
        <w:rPr>
          <w:rFonts w:ascii="Arial" w:hAnsi="Arial"/>
          <w:b/>
        </w:rPr>
        <w:t>lab notebook</w:t>
      </w:r>
      <w:r>
        <w:rPr>
          <w:rFonts w:ascii="Arial" w:hAnsi="Arial"/>
        </w:rPr>
        <w:t>, design an appropriate data table.  Be sure to have a space for every piece of data you need to record.   Be sure to include space for all three trials.</w:t>
      </w:r>
    </w:p>
    <w:p w14:paraId="6C10185C" w14:textId="77777777" w:rsidR="00AC4FA7" w:rsidRDefault="00AC4FA7">
      <w:pPr>
        <w:rPr>
          <w:rFonts w:ascii="Arial" w:hAnsi="Arial"/>
        </w:rPr>
      </w:pPr>
    </w:p>
    <w:p w14:paraId="4083665A" w14:textId="77777777" w:rsidR="00AC4FA7" w:rsidRDefault="00AC4FA7">
      <w:pPr>
        <w:pStyle w:val="Heading1"/>
      </w:pPr>
      <w:r>
        <w:t>Analyze and Apply</w:t>
      </w:r>
    </w:p>
    <w:p w14:paraId="0BFA57F3" w14:textId="77777777" w:rsidR="00AC4FA7" w:rsidRDefault="00AC4FA7">
      <w:pPr>
        <w:numPr>
          <w:ilvl w:val="0"/>
          <w:numId w:val="3"/>
        </w:numPr>
        <w:rPr>
          <w:rFonts w:ascii="Arial" w:hAnsi="Arial"/>
        </w:rPr>
      </w:pPr>
      <w:r>
        <w:rPr>
          <w:rFonts w:ascii="Arial" w:hAnsi="Arial"/>
        </w:rPr>
        <w:t>Why is it necessary to conduct three trials of the titration?</w:t>
      </w:r>
    </w:p>
    <w:p w14:paraId="1E0CC32C" w14:textId="77777777" w:rsidR="00AC4FA7" w:rsidRDefault="00AC4FA7">
      <w:pPr>
        <w:numPr>
          <w:ilvl w:val="0"/>
          <w:numId w:val="3"/>
        </w:numPr>
        <w:rPr>
          <w:rFonts w:ascii="Arial" w:hAnsi="Arial"/>
        </w:rPr>
      </w:pPr>
      <w:r>
        <w:rPr>
          <w:rFonts w:ascii="Arial" w:hAnsi="Arial"/>
        </w:rPr>
        <w:t>How could you tell if you overshot your endpoint?</w:t>
      </w:r>
    </w:p>
    <w:p w14:paraId="6AA823CE" w14:textId="77777777" w:rsidR="00AC4FA7" w:rsidRDefault="00AC4FA7">
      <w:pPr>
        <w:numPr>
          <w:ilvl w:val="0"/>
          <w:numId w:val="3"/>
        </w:numPr>
        <w:rPr>
          <w:rFonts w:ascii="Arial" w:hAnsi="Arial"/>
        </w:rPr>
      </w:pPr>
      <w:r>
        <w:rPr>
          <w:rFonts w:ascii="Arial" w:hAnsi="Arial"/>
        </w:rPr>
        <w:t xml:space="preserve">Calculate the average concentration of the </w:t>
      </w:r>
      <w:r w:rsidR="009F6931">
        <w:rPr>
          <w:rFonts w:ascii="Arial" w:hAnsi="Arial"/>
        </w:rPr>
        <w:t>base</w:t>
      </w:r>
      <w:r>
        <w:rPr>
          <w:rFonts w:ascii="Arial" w:hAnsi="Arial"/>
        </w:rPr>
        <w:t xml:space="preserve"> solution from all three trials.  Show </w:t>
      </w:r>
      <w:r w:rsidR="00EC243F">
        <w:rPr>
          <w:rFonts w:ascii="Arial" w:hAnsi="Arial"/>
        </w:rPr>
        <w:t>ALL</w:t>
      </w:r>
      <w:r>
        <w:rPr>
          <w:rFonts w:ascii="Arial" w:hAnsi="Arial"/>
        </w:rPr>
        <w:t xml:space="preserve"> your calculations</w:t>
      </w:r>
      <w:r w:rsidR="00CC57DE">
        <w:rPr>
          <w:rFonts w:ascii="Arial" w:hAnsi="Arial"/>
        </w:rPr>
        <w:t xml:space="preserve"> and work</w:t>
      </w:r>
      <w:r>
        <w:rPr>
          <w:rFonts w:ascii="Arial" w:hAnsi="Arial"/>
        </w:rPr>
        <w:t>.</w:t>
      </w:r>
    </w:p>
    <w:p w14:paraId="4F729836" w14:textId="77777777" w:rsidR="00AC4FA7" w:rsidRDefault="00B37188" w:rsidP="00B37188">
      <w:pPr>
        <w:numPr>
          <w:ilvl w:val="0"/>
          <w:numId w:val="3"/>
        </w:numPr>
        <w:rPr>
          <w:rFonts w:ascii="Arial" w:hAnsi="Arial"/>
        </w:rPr>
      </w:pPr>
      <w:r>
        <w:rPr>
          <w:rFonts w:ascii="Arial" w:hAnsi="Arial"/>
        </w:rPr>
        <w:t xml:space="preserve">In this lab, we titrated a strong acid with a strong base, and the equivalence point occurred with a pH of 7.  However, when weak acids are titrated with strong bases, or </w:t>
      </w:r>
      <w:r w:rsidR="00AC4FA7">
        <w:rPr>
          <w:rFonts w:ascii="Arial" w:hAnsi="Arial"/>
        </w:rPr>
        <w:t xml:space="preserve"> </w:t>
      </w:r>
      <w:r>
        <w:rPr>
          <w:rFonts w:ascii="Arial" w:hAnsi="Arial"/>
        </w:rPr>
        <w:t xml:space="preserve">weak bases are titrated with strong acids, the pH at the equivalence point may be above or below 7.  </w:t>
      </w:r>
      <w:r w:rsidR="00CC57DE">
        <w:rPr>
          <w:rFonts w:ascii="Arial" w:hAnsi="Arial"/>
        </w:rPr>
        <w:t xml:space="preserve">Using the image at </w:t>
      </w:r>
      <w:hyperlink r:id="rId6" w:history="1">
        <w:r w:rsidRPr="006E112F">
          <w:rPr>
            <w:rStyle w:val="Hyperlink"/>
            <w:rFonts w:ascii="Arial" w:hAnsi="Arial"/>
          </w:rPr>
          <w:t>http://www.dlt.ncssm.edu/tiger/diagrams/acid</w:t>
        </w:r>
        <w:r w:rsidRPr="006E112F">
          <w:rPr>
            <w:rStyle w:val="Hyperlink"/>
            <w:rFonts w:ascii="Arial" w:hAnsi="Arial"/>
          </w:rPr>
          <w:t>-</w:t>
        </w:r>
        <w:r w:rsidRPr="006E112F">
          <w:rPr>
            <w:rStyle w:val="Hyperlink"/>
            <w:rFonts w:ascii="Arial" w:hAnsi="Arial"/>
          </w:rPr>
          <w:t>base/pH_RangeForColorChange.gif</w:t>
        </w:r>
      </w:hyperlink>
      <w:r>
        <w:rPr>
          <w:rFonts w:ascii="Arial" w:hAnsi="Arial"/>
        </w:rPr>
        <w:t xml:space="preserve"> </w:t>
      </w:r>
      <w:r w:rsidR="00AC4FA7">
        <w:rPr>
          <w:rFonts w:ascii="Arial" w:hAnsi="Arial"/>
        </w:rPr>
        <w:t>, suggest an effecti</w:t>
      </w:r>
      <w:r w:rsidR="00CC57DE">
        <w:rPr>
          <w:rFonts w:ascii="Arial" w:hAnsi="Arial"/>
        </w:rPr>
        <w:t>v</w:t>
      </w:r>
      <w:r>
        <w:rPr>
          <w:rFonts w:ascii="Arial" w:hAnsi="Arial"/>
        </w:rPr>
        <w:t>e</w:t>
      </w:r>
      <w:r w:rsidR="00AC4FA7">
        <w:rPr>
          <w:rFonts w:ascii="Arial" w:hAnsi="Arial"/>
        </w:rPr>
        <w:t xml:space="preserve"> indicator for each of the titrations whose endpoints occur at the following pH values.</w:t>
      </w:r>
    </w:p>
    <w:p w14:paraId="7A462B8D" w14:textId="79A8CEC5" w:rsidR="00AC4FA7" w:rsidRDefault="00AC4FA7">
      <w:pPr>
        <w:ind w:left="720"/>
        <w:rPr>
          <w:rFonts w:ascii="Arial" w:hAnsi="Arial"/>
        </w:rPr>
      </w:pPr>
      <w:r>
        <w:rPr>
          <w:rFonts w:ascii="Arial" w:hAnsi="Arial"/>
        </w:rPr>
        <w:t xml:space="preserve">a)  </w:t>
      </w:r>
      <w:r w:rsidR="00C2019C">
        <w:rPr>
          <w:rFonts w:ascii="Arial" w:hAnsi="Arial"/>
        </w:rPr>
        <w:t>4.2</w:t>
      </w:r>
      <w:r>
        <w:rPr>
          <w:rFonts w:ascii="Arial" w:hAnsi="Arial"/>
        </w:rPr>
        <w:tab/>
      </w:r>
      <w:r>
        <w:rPr>
          <w:rFonts w:ascii="Arial" w:hAnsi="Arial"/>
        </w:rPr>
        <w:tab/>
        <w:t xml:space="preserve">b)  </w:t>
      </w:r>
      <w:r w:rsidR="00C2019C">
        <w:rPr>
          <w:rFonts w:ascii="Arial" w:hAnsi="Arial"/>
        </w:rPr>
        <w:t>8.6</w:t>
      </w:r>
      <w:r>
        <w:rPr>
          <w:rFonts w:ascii="Arial" w:hAnsi="Arial"/>
        </w:rPr>
        <w:tab/>
      </w:r>
      <w:r>
        <w:rPr>
          <w:rFonts w:ascii="Arial" w:hAnsi="Arial"/>
        </w:rPr>
        <w:tab/>
        <w:t xml:space="preserve">c)  </w:t>
      </w:r>
      <w:r w:rsidR="003E072B">
        <w:rPr>
          <w:rFonts w:ascii="Arial" w:hAnsi="Arial"/>
        </w:rPr>
        <w:t>6.2</w:t>
      </w:r>
    </w:p>
    <w:p w14:paraId="7101BB8D" w14:textId="31086A85" w:rsidR="00AC4FA7" w:rsidRDefault="00AC4FA7">
      <w:pPr>
        <w:numPr>
          <w:ilvl w:val="0"/>
          <w:numId w:val="3"/>
        </w:numPr>
        <w:rPr>
          <w:rFonts w:ascii="Arial" w:hAnsi="Arial"/>
        </w:rPr>
      </w:pPr>
      <w:r>
        <w:rPr>
          <w:rFonts w:ascii="Arial" w:hAnsi="Arial"/>
        </w:rPr>
        <w:t xml:space="preserve">A </w:t>
      </w:r>
      <w:r w:rsidR="003E072B">
        <w:rPr>
          <w:rFonts w:ascii="Arial" w:hAnsi="Arial"/>
        </w:rPr>
        <w:t>15.67</w:t>
      </w:r>
      <w:r w:rsidR="00CC57DE">
        <w:rPr>
          <w:rFonts w:ascii="Arial" w:hAnsi="Arial"/>
        </w:rPr>
        <w:t xml:space="preserve"> </w:t>
      </w:r>
      <w:r>
        <w:rPr>
          <w:rFonts w:ascii="Arial" w:hAnsi="Arial"/>
        </w:rPr>
        <w:t>mL sample of H</w:t>
      </w:r>
      <w:r>
        <w:rPr>
          <w:rFonts w:ascii="Arial" w:hAnsi="Arial"/>
          <w:vertAlign w:val="subscript"/>
        </w:rPr>
        <w:t>2</w:t>
      </w:r>
      <w:r>
        <w:rPr>
          <w:rFonts w:ascii="Arial" w:hAnsi="Arial"/>
        </w:rPr>
        <w:t>SO</w:t>
      </w:r>
      <w:r>
        <w:rPr>
          <w:rFonts w:ascii="Arial" w:hAnsi="Arial"/>
          <w:vertAlign w:val="subscript"/>
        </w:rPr>
        <w:t>4</w:t>
      </w:r>
      <w:r>
        <w:rPr>
          <w:rFonts w:ascii="Arial" w:hAnsi="Arial"/>
        </w:rPr>
        <w:t xml:space="preserve"> was titrated with </w:t>
      </w:r>
      <w:proofErr w:type="spellStart"/>
      <w:r>
        <w:rPr>
          <w:rFonts w:ascii="Arial" w:hAnsi="Arial"/>
        </w:rPr>
        <w:t>NaOH</w:t>
      </w:r>
      <w:proofErr w:type="spellEnd"/>
      <w:r>
        <w:rPr>
          <w:rFonts w:ascii="Arial" w:hAnsi="Arial"/>
        </w:rPr>
        <w:t xml:space="preserve"> to the endpoint.  It took </w:t>
      </w:r>
      <w:r w:rsidR="003E072B">
        <w:rPr>
          <w:rFonts w:ascii="Arial" w:hAnsi="Arial"/>
        </w:rPr>
        <w:t>29.85</w:t>
      </w:r>
      <w:r w:rsidR="00EC243F">
        <w:rPr>
          <w:rFonts w:ascii="Arial" w:hAnsi="Arial"/>
        </w:rPr>
        <w:t xml:space="preserve"> mL of</w:t>
      </w:r>
      <w:r w:rsidR="002E21A8">
        <w:rPr>
          <w:rFonts w:ascii="Arial" w:hAnsi="Arial"/>
        </w:rPr>
        <w:t xml:space="preserve"> 0</w:t>
      </w:r>
      <w:r w:rsidR="00C2019C">
        <w:rPr>
          <w:rFonts w:ascii="Arial" w:hAnsi="Arial"/>
        </w:rPr>
        <w:t>.2</w:t>
      </w:r>
      <w:r w:rsidR="003E072B">
        <w:rPr>
          <w:rFonts w:ascii="Arial" w:hAnsi="Arial"/>
        </w:rPr>
        <w:t>83</w:t>
      </w:r>
      <w:r w:rsidR="007864DE">
        <w:rPr>
          <w:rFonts w:ascii="Arial" w:hAnsi="Arial"/>
        </w:rPr>
        <w:t xml:space="preserve"> M </w:t>
      </w:r>
      <w:proofErr w:type="spellStart"/>
      <w:r w:rsidR="007864DE">
        <w:rPr>
          <w:rFonts w:ascii="Arial" w:hAnsi="Arial"/>
        </w:rPr>
        <w:t>NaOH</w:t>
      </w:r>
      <w:proofErr w:type="spellEnd"/>
      <w:r w:rsidR="007864DE">
        <w:rPr>
          <w:rFonts w:ascii="Arial" w:hAnsi="Arial"/>
        </w:rPr>
        <w:t>.</w:t>
      </w:r>
      <w:r>
        <w:rPr>
          <w:rFonts w:ascii="Arial" w:hAnsi="Arial"/>
        </w:rPr>
        <w:t xml:space="preserve">  Calculate the concentration of the acid.</w:t>
      </w:r>
    </w:p>
    <w:p w14:paraId="6A850FD3" w14:textId="6FD8100C" w:rsidR="00AC4FA7" w:rsidRPr="00CC57DE" w:rsidRDefault="00AC4FA7" w:rsidP="00CC57DE">
      <w:pPr>
        <w:pStyle w:val="ListParagraph"/>
        <w:numPr>
          <w:ilvl w:val="0"/>
          <w:numId w:val="3"/>
        </w:numPr>
        <w:rPr>
          <w:rFonts w:ascii="Arial" w:hAnsi="Arial"/>
        </w:rPr>
      </w:pPr>
      <w:r w:rsidRPr="00CC57DE">
        <w:rPr>
          <w:rFonts w:ascii="Arial" w:hAnsi="Arial"/>
        </w:rPr>
        <w:t xml:space="preserve">A student is titrating </w:t>
      </w:r>
      <w:r w:rsidR="003E072B">
        <w:rPr>
          <w:rFonts w:ascii="Arial" w:hAnsi="Arial"/>
        </w:rPr>
        <w:t>31.56</w:t>
      </w:r>
      <w:r w:rsidRPr="00CC57DE">
        <w:rPr>
          <w:rFonts w:ascii="Arial" w:hAnsi="Arial"/>
        </w:rPr>
        <w:t xml:space="preserve"> mL of a solution of </w:t>
      </w:r>
      <w:proofErr w:type="spellStart"/>
      <w:r w:rsidRPr="00CC57DE">
        <w:rPr>
          <w:rFonts w:ascii="Arial" w:hAnsi="Arial"/>
        </w:rPr>
        <w:t>NaOH</w:t>
      </w:r>
      <w:proofErr w:type="spellEnd"/>
      <w:r w:rsidRPr="00CC57DE">
        <w:rPr>
          <w:rFonts w:ascii="Arial" w:hAnsi="Arial"/>
        </w:rPr>
        <w:t xml:space="preserve"> whose concentration is unknown with a 0.</w:t>
      </w:r>
      <w:r w:rsidR="00C2019C">
        <w:rPr>
          <w:rFonts w:ascii="Arial" w:hAnsi="Arial"/>
        </w:rPr>
        <w:t>3</w:t>
      </w:r>
      <w:r w:rsidR="003E072B">
        <w:rPr>
          <w:rFonts w:ascii="Arial" w:hAnsi="Arial"/>
        </w:rPr>
        <w:t>6</w:t>
      </w:r>
      <w:r w:rsidR="006B2C15">
        <w:rPr>
          <w:rFonts w:ascii="Arial" w:hAnsi="Arial"/>
        </w:rPr>
        <w:t>5</w:t>
      </w:r>
      <w:r w:rsidR="00CC57DE">
        <w:rPr>
          <w:rFonts w:ascii="Arial" w:hAnsi="Arial"/>
        </w:rPr>
        <w:t xml:space="preserve"> </w:t>
      </w:r>
      <w:r w:rsidRPr="00CC57DE">
        <w:rPr>
          <w:rFonts w:ascii="Arial" w:hAnsi="Arial"/>
        </w:rPr>
        <w:t xml:space="preserve">M </w:t>
      </w:r>
      <w:proofErr w:type="spellStart"/>
      <w:r w:rsidRPr="00CC57DE">
        <w:rPr>
          <w:rFonts w:ascii="Arial" w:hAnsi="Arial"/>
        </w:rPr>
        <w:t>HCl</w:t>
      </w:r>
      <w:proofErr w:type="spellEnd"/>
      <w:r w:rsidRPr="00CC57DE">
        <w:rPr>
          <w:rFonts w:ascii="Arial" w:hAnsi="Arial"/>
        </w:rPr>
        <w:t xml:space="preserve"> solution.  Accidentally, the student adds too much </w:t>
      </w:r>
      <w:proofErr w:type="spellStart"/>
      <w:r w:rsidRPr="00CC57DE">
        <w:rPr>
          <w:rFonts w:ascii="Arial" w:hAnsi="Arial"/>
        </w:rPr>
        <w:t>HCl</w:t>
      </w:r>
      <w:proofErr w:type="spellEnd"/>
      <w:r w:rsidRPr="00CC57DE">
        <w:rPr>
          <w:rFonts w:ascii="Arial" w:hAnsi="Arial"/>
        </w:rPr>
        <w:t xml:space="preserve">.  The amount of </w:t>
      </w:r>
      <w:proofErr w:type="spellStart"/>
      <w:r w:rsidRPr="00CC57DE">
        <w:rPr>
          <w:rFonts w:ascii="Arial" w:hAnsi="Arial"/>
        </w:rPr>
        <w:t>HCl</w:t>
      </w:r>
      <w:proofErr w:type="spellEnd"/>
      <w:r w:rsidRPr="00CC57DE">
        <w:rPr>
          <w:rFonts w:ascii="Arial" w:hAnsi="Arial"/>
        </w:rPr>
        <w:t xml:space="preserve"> solution added is </w:t>
      </w:r>
      <w:r w:rsidR="003E072B">
        <w:rPr>
          <w:rFonts w:ascii="Arial" w:hAnsi="Arial"/>
        </w:rPr>
        <w:t>40.29</w:t>
      </w:r>
      <w:r w:rsidRPr="00CC57DE">
        <w:rPr>
          <w:rFonts w:ascii="Arial" w:hAnsi="Arial"/>
        </w:rPr>
        <w:t xml:space="preserve"> </w:t>
      </w:r>
      <w:proofErr w:type="spellStart"/>
      <w:r w:rsidRPr="00CC57DE">
        <w:rPr>
          <w:rFonts w:ascii="Arial" w:hAnsi="Arial"/>
        </w:rPr>
        <w:t>mL.</w:t>
      </w:r>
      <w:proofErr w:type="spellEnd"/>
      <w:r w:rsidRPr="00CC57DE">
        <w:rPr>
          <w:rFonts w:ascii="Arial" w:hAnsi="Arial"/>
        </w:rPr>
        <w:t xml:space="preserve">  Using a </w:t>
      </w:r>
      <w:proofErr w:type="spellStart"/>
      <w:r w:rsidRPr="00CC57DE">
        <w:rPr>
          <w:rFonts w:ascii="Arial" w:hAnsi="Arial"/>
        </w:rPr>
        <w:t>buret</w:t>
      </w:r>
      <w:proofErr w:type="spellEnd"/>
      <w:r w:rsidRPr="00CC57DE">
        <w:rPr>
          <w:rFonts w:ascii="Arial" w:hAnsi="Arial"/>
        </w:rPr>
        <w:t xml:space="preserve"> filled with the unknown </w:t>
      </w:r>
      <w:proofErr w:type="spellStart"/>
      <w:r w:rsidRPr="00CC57DE">
        <w:rPr>
          <w:rFonts w:ascii="Arial" w:hAnsi="Arial"/>
        </w:rPr>
        <w:t>NaOH</w:t>
      </w:r>
      <w:proofErr w:type="spellEnd"/>
      <w:r w:rsidRPr="00CC57DE">
        <w:rPr>
          <w:rFonts w:ascii="Arial" w:hAnsi="Arial"/>
        </w:rPr>
        <w:t xml:space="preserve"> solution, the student finds that the addition of </w:t>
      </w:r>
      <w:r w:rsidR="003E072B">
        <w:rPr>
          <w:rFonts w:ascii="Arial" w:hAnsi="Arial"/>
        </w:rPr>
        <w:t>6.41</w:t>
      </w:r>
      <w:bookmarkStart w:id="0" w:name="_GoBack"/>
      <w:bookmarkEnd w:id="0"/>
      <w:r w:rsidRPr="00CC57DE">
        <w:rPr>
          <w:rFonts w:ascii="Arial" w:hAnsi="Arial"/>
        </w:rPr>
        <w:t xml:space="preserve"> mL of base results in an endpoint.  What is the concentration of </w:t>
      </w:r>
      <w:proofErr w:type="spellStart"/>
      <w:r w:rsidRPr="00CC57DE">
        <w:rPr>
          <w:rFonts w:ascii="Arial" w:hAnsi="Arial"/>
        </w:rPr>
        <w:t>NaOH</w:t>
      </w:r>
      <w:proofErr w:type="spellEnd"/>
      <w:r w:rsidRPr="00CC57DE">
        <w:rPr>
          <w:rFonts w:ascii="Arial" w:hAnsi="Arial"/>
        </w:rPr>
        <w:t>?</w:t>
      </w:r>
    </w:p>
    <w:p w14:paraId="0DBCF862" w14:textId="77777777" w:rsidR="00AC4FA7" w:rsidRDefault="00AC4FA7">
      <w:pPr>
        <w:rPr>
          <w:rFonts w:ascii="Arial" w:hAnsi="Arial"/>
          <w:b/>
          <w:bCs/>
        </w:rPr>
      </w:pPr>
    </w:p>
    <w:p w14:paraId="25917C34" w14:textId="77777777" w:rsidR="00AC4FA7" w:rsidRDefault="00AC4FA7">
      <w:pPr>
        <w:rPr>
          <w:rFonts w:ascii="Arial" w:hAnsi="Arial"/>
          <w:b/>
          <w:bCs/>
        </w:rPr>
      </w:pPr>
      <w:r>
        <w:rPr>
          <w:rFonts w:ascii="Arial" w:hAnsi="Arial"/>
          <w:b/>
          <w:bCs/>
        </w:rPr>
        <w:t>Introduction</w:t>
      </w:r>
    </w:p>
    <w:p w14:paraId="59569DFF" w14:textId="77777777" w:rsidR="00AC4FA7" w:rsidRDefault="00AC4FA7" w:rsidP="00735CA4">
      <w:pPr>
        <w:numPr>
          <w:ilvl w:val="0"/>
          <w:numId w:val="4"/>
        </w:numPr>
        <w:rPr>
          <w:rFonts w:ascii="Arial" w:hAnsi="Arial"/>
        </w:rPr>
      </w:pPr>
      <w:r>
        <w:rPr>
          <w:rFonts w:ascii="Arial" w:hAnsi="Arial"/>
        </w:rPr>
        <w:t>Include the balanced equation.</w:t>
      </w:r>
    </w:p>
    <w:p w14:paraId="6AF827EF" w14:textId="77777777" w:rsidR="00AC4FA7" w:rsidRDefault="00AC4FA7" w:rsidP="00735CA4">
      <w:pPr>
        <w:numPr>
          <w:ilvl w:val="0"/>
          <w:numId w:val="4"/>
        </w:numPr>
        <w:rPr>
          <w:rFonts w:ascii="Arial" w:hAnsi="Arial"/>
        </w:rPr>
      </w:pPr>
      <w:r>
        <w:rPr>
          <w:rFonts w:ascii="Arial" w:hAnsi="Arial"/>
        </w:rPr>
        <w:t>Summarize the process of titration.  What is the endpoint (or equivalence point), and what are the two ways they can be determined?</w:t>
      </w:r>
    </w:p>
    <w:p w14:paraId="4D20F608" w14:textId="2822B86D" w:rsidR="00AC4FA7" w:rsidRDefault="00AC4FA7" w:rsidP="00735CA4">
      <w:pPr>
        <w:numPr>
          <w:ilvl w:val="0"/>
          <w:numId w:val="4"/>
        </w:numPr>
        <w:rPr>
          <w:rFonts w:ascii="Arial" w:hAnsi="Arial"/>
        </w:rPr>
      </w:pPr>
      <w:r>
        <w:rPr>
          <w:rFonts w:ascii="Arial" w:hAnsi="Arial"/>
        </w:rPr>
        <w:t xml:space="preserve">What are </w:t>
      </w:r>
      <w:r w:rsidR="006B2C15">
        <w:rPr>
          <w:rFonts w:ascii="Arial" w:hAnsi="Arial"/>
        </w:rPr>
        <w:t>experimental</w:t>
      </w:r>
      <w:r>
        <w:rPr>
          <w:rFonts w:ascii="Arial" w:hAnsi="Arial"/>
        </w:rPr>
        <w:t xml:space="preserve"> limitations of indicators?</w:t>
      </w:r>
    </w:p>
    <w:p w14:paraId="048B74A4" w14:textId="77777777" w:rsidR="00AC4FA7" w:rsidRDefault="00AC4FA7">
      <w:pPr>
        <w:rPr>
          <w:rFonts w:ascii="Arial" w:hAnsi="Arial"/>
        </w:rPr>
      </w:pPr>
    </w:p>
    <w:p w14:paraId="750661FC" w14:textId="72489F6B" w:rsidR="00AC4FA7" w:rsidRDefault="00AC4FA7">
      <w:pPr>
        <w:rPr>
          <w:rFonts w:ascii="Arial" w:hAnsi="Arial"/>
        </w:rPr>
      </w:pPr>
      <w:r w:rsidRPr="001F4C54">
        <w:rPr>
          <w:rFonts w:ascii="Arial" w:hAnsi="Arial"/>
          <w:b/>
        </w:rPr>
        <w:t>Be sure to include an appropriate conclusion</w:t>
      </w:r>
      <w:r>
        <w:rPr>
          <w:rFonts w:ascii="Arial" w:hAnsi="Arial"/>
        </w:rPr>
        <w:t>.</w:t>
      </w:r>
      <w:r w:rsidR="001F4C54">
        <w:rPr>
          <w:rFonts w:ascii="Arial" w:hAnsi="Arial"/>
        </w:rPr>
        <w:t xml:space="preserve">  Restate your results and discuss </w:t>
      </w:r>
      <w:r w:rsidR="006B2C15">
        <w:rPr>
          <w:rFonts w:ascii="Arial" w:hAnsi="Arial"/>
        </w:rPr>
        <w:t xml:space="preserve">experimental </w:t>
      </w:r>
      <w:r w:rsidR="001F4C54">
        <w:rPr>
          <w:rFonts w:ascii="Arial" w:hAnsi="Arial"/>
        </w:rPr>
        <w:t>sources of error.</w:t>
      </w:r>
    </w:p>
    <w:sectPr w:rsidR="00AC4FA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40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94C27"/>
    <w:multiLevelType w:val="singleLevel"/>
    <w:tmpl w:val="B90C8962"/>
    <w:lvl w:ilvl="0">
      <w:start w:val="1"/>
      <w:numFmt w:val="decimal"/>
      <w:lvlText w:val="%1."/>
      <w:lvlJc w:val="left"/>
      <w:pPr>
        <w:tabs>
          <w:tab w:val="num" w:pos="360"/>
        </w:tabs>
        <w:ind w:left="360" w:hanging="360"/>
      </w:pPr>
      <w:rPr>
        <w:rFonts w:hint="default"/>
      </w:rPr>
    </w:lvl>
  </w:abstractNum>
  <w:abstractNum w:abstractNumId="2" w15:restartNumberingAfterBreak="0">
    <w:nsid w:val="3A8B1B37"/>
    <w:multiLevelType w:val="singleLevel"/>
    <w:tmpl w:val="B90C8962"/>
    <w:lvl w:ilvl="0">
      <w:start w:val="1"/>
      <w:numFmt w:val="decimal"/>
      <w:lvlText w:val="%1."/>
      <w:lvlJc w:val="left"/>
      <w:pPr>
        <w:tabs>
          <w:tab w:val="num" w:pos="360"/>
        </w:tabs>
        <w:ind w:left="360" w:hanging="360"/>
      </w:pPr>
      <w:rPr>
        <w:rFonts w:hint="default"/>
      </w:rPr>
    </w:lvl>
  </w:abstractNum>
  <w:abstractNum w:abstractNumId="3" w15:restartNumberingAfterBreak="0">
    <w:nsid w:val="666F7677"/>
    <w:multiLevelType w:val="hybridMultilevel"/>
    <w:tmpl w:val="7B7224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A7"/>
    <w:rsid w:val="00015EE2"/>
    <w:rsid w:val="001535A1"/>
    <w:rsid w:val="001915E0"/>
    <w:rsid w:val="001F4C54"/>
    <w:rsid w:val="002D0752"/>
    <w:rsid w:val="002E21A8"/>
    <w:rsid w:val="003641D2"/>
    <w:rsid w:val="003E04DA"/>
    <w:rsid w:val="003E072B"/>
    <w:rsid w:val="003E3BC5"/>
    <w:rsid w:val="004F6792"/>
    <w:rsid w:val="006B2C15"/>
    <w:rsid w:val="00735CA4"/>
    <w:rsid w:val="00761FFE"/>
    <w:rsid w:val="007864DE"/>
    <w:rsid w:val="007C66D5"/>
    <w:rsid w:val="00995296"/>
    <w:rsid w:val="009F6931"/>
    <w:rsid w:val="00A82E5B"/>
    <w:rsid w:val="00AC4FA7"/>
    <w:rsid w:val="00B25DF9"/>
    <w:rsid w:val="00B37188"/>
    <w:rsid w:val="00BD7795"/>
    <w:rsid w:val="00C2019C"/>
    <w:rsid w:val="00C6709A"/>
    <w:rsid w:val="00CC57DE"/>
    <w:rsid w:val="00D81AD2"/>
    <w:rsid w:val="00EC243F"/>
    <w:rsid w:val="00EF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D4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link w:val="BalloonText"/>
    <w:rsid w:val="00735CA4"/>
    <w:rPr>
      <w:rFonts w:ascii="Tahoma" w:hAnsi="Tahoma" w:cs="Tahoma"/>
      <w:sz w:val="16"/>
      <w:szCs w:val="16"/>
    </w:rPr>
  </w:style>
  <w:style w:type="character" w:styleId="Hyperlink">
    <w:name w:val="Hyperlink"/>
    <w:basedOn w:val="DefaultParagraphFont"/>
    <w:rsid w:val="00B37188"/>
    <w:rPr>
      <w:color w:val="0000FF" w:themeColor="hyperlink"/>
      <w:u w:val="single"/>
    </w:rPr>
  </w:style>
  <w:style w:type="paragraph" w:styleId="ListParagraph">
    <w:name w:val="List Paragraph"/>
    <w:basedOn w:val="Normal"/>
    <w:uiPriority w:val="34"/>
    <w:qFormat/>
    <w:rsid w:val="00CC57DE"/>
    <w:pPr>
      <w:ind w:left="720"/>
      <w:contextualSpacing/>
    </w:pPr>
  </w:style>
  <w:style w:type="character" w:styleId="FollowedHyperlink">
    <w:name w:val="FollowedHyperlink"/>
    <w:basedOn w:val="DefaultParagraphFont"/>
    <w:rsid w:val="00786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t.ncssm.edu/tiger/diagrams/acid-base/pH_RangeForColorChange.gi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Chemistry CP</vt:lpstr>
    </vt:vector>
  </TitlesOfParts>
  <Company>Arlington High School</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CP</dc:title>
  <dc:creator>Kristen B. VanderVeen</dc:creator>
  <cp:lastModifiedBy>Microsoft Office User</cp:lastModifiedBy>
  <cp:revision>9</cp:revision>
  <cp:lastPrinted>2010-05-24T19:42:00Z</cp:lastPrinted>
  <dcterms:created xsi:type="dcterms:W3CDTF">2016-05-24T17:05:00Z</dcterms:created>
  <dcterms:modified xsi:type="dcterms:W3CDTF">2019-05-23T11:41:00Z</dcterms:modified>
</cp:coreProperties>
</file>