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EAED8" w14:textId="3285159A" w:rsidR="00267C26" w:rsidRDefault="00887A4B">
      <w:r>
        <w:t xml:space="preserve">AP Chemistry:  </w:t>
      </w:r>
      <w:r w:rsidR="00E21C0F">
        <w:t>Intermolecular Attractions Problem Set</w:t>
      </w:r>
      <w:r w:rsidR="00611380">
        <w:t xml:space="preserve"> Part 1</w:t>
      </w:r>
    </w:p>
    <w:p w14:paraId="47130CEF" w14:textId="40E40A6A" w:rsidR="00E21C0F" w:rsidRDefault="00E21C0F"/>
    <w:p w14:paraId="1F812EA7" w14:textId="6B8862A8" w:rsidR="00887A4B" w:rsidRDefault="00887A4B" w:rsidP="00887A4B">
      <w:pPr>
        <w:pStyle w:val="Heading2"/>
      </w:pPr>
      <w:r>
        <w:t>Discuss and compare answers with your classmates.  Working asynchronously today?  Consider setting up a Zoom session with another AP Chem student!</w:t>
      </w:r>
    </w:p>
    <w:p w14:paraId="6A3DB566" w14:textId="641D6D59" w:rsidR="00611380" w:rsidRPr="00611380" w:rsidRDefault="00611380" w:rsidP="00611380"/>
    <w:p w14:paraId="39E77B89" w14:textId="77777777" w:rsidR="00887A4B" w:rsidRPr="003C292A" w:rsidRDefault="00887A4B" w:rsidP="00887A4B"/>
    <w:p w14:paraId="007AF976" w14:textId="77777777" w:rsidR="00887A4B" w:rsidRDefault="00887A4B" w:rsidP="00887A4B">
      <w:pPr>
        <w:pStyle w:val="ListParagraph"/>
        <w:numPr>
          <w:ilvl w:val="0"/>
          <w:numId w:val="1"/>
        </w:numPr>
      </w:pPr>
      <w:r>
        <w:t>What’s the difference between a single bond (intramolecular force) and intermolecular forces?</w:t>
      </w:r>
    </w:p>
    <w:p w14:paraId="08C0CA4F" w14:textId="77777777" w:rsidR="00887A4B" w:rsidRDefault="00887A4B" w:rsidP="00887A4B"/>
    <w:p w14:paraId="671DF324" w14:textId="77777777" w:rsidR="00887A4B" w:rsidRDefault="00887A4B" w:rsidP="00887A4B"/>
    <w:p w14:paraId="5FE767A0" w14:textId="77777777" w:rsidR="00887A4B" w:rsidRDefault="00887A4B" w:rsidP="00887A4B"/>
    <w:p w14:paraId="4B7F56DE" w14:textId="77777777" w:rsidR="00887A4B" w:rsidRDefault="00887A4B" w:rsidP="00887A4B"/>
    <w:p w14:paraId="6F345225" w14:textId="77777777" w:rsidR="00887A4B" w:rsidRDefault="00887A4B" w:rsidP="00887A4B">
      <w:pPr>
        <w:pStyle w:val="ListParagraph"/>
        <w:numPr>
          <w:ilvl w:val="0"/>
          <w:numId w:val="1"/>
        </w:numPr>
      </w:pPr>
      <w:r>
        <w:t>Explain polarizability.</w:t>
      </w:r>
    </w:p>
    <w:p w14:paraId="45404AEE" w14:textId="77777777" w:rsidR="00887A4B" w:rsidRDefault="00887A4B" w:rsidP="00887A4B"/>
    <w:p w14:paraId="4E875F1B" w14:textId="77777777" w:rsidR="00887A4B" w:rsidRDefault="00887A4B" w:rsidP="00887A4B"/>
    <w:p w14:paraId="3A58760F" w14:textId="77777777" w:rsidR="00887A4B" w:rsidRDefault="00887A4B" w:rsidP="00887A4B"/>
    <w:p w14:paraId="6EB602D3" w14:textId="77777777" w:rsidR="00887A4B" w:rsidRDefault="00887A4B" w:rsidP="00887A4B"/>
    <w:p w14:paraId="57974FA3" w14:textId="52A6980B" w:rsidR="00887A4B" w:rsidRDefault="00887A4B" w:rsidP="00887A4B">
      <w:pPr>
        <w:pStyle w:val="ListParagraph"/>
        <w:numPr>
          <w:ilvl w:val="0"/>
          <w:numId w:val="1"/>
        </w:numPr>
      </w:pPr>
      <w:r>
        <w:t>Explain how polarizability increases with an increase in the number of electrons.</w:t>
      </w:r>
    </w:p>
    <w:p w14:paraId="62D70B23" w14:textId="77777777" w:rsidR="00887A4B" w:rsidRDefault="00887A4B" w:rsidP="00887A4B"/>
    <w:p w14:paraId="6ED31F45" w14:textId="77777777" w:rsidR="00887A4B" w:rsidRDefault="00887A4B" w:rsidP="00887A4B"/>
    <w:p w14:paraId="346386F0" w14:textId="77777777" w:rsidR="00887A4B" w:rsidRDefault="00887A4B" w:rsidP="00887A4B"/>
    <w:p w14:paraId="7253DC63" w14:textId="77777777" w:rsidR="00887A4B" w:rsidRDefault="00887A4B" w:rsidP="00887A4B"/>
    <w:p w14:paraId="163AC40B" w14:textId="77777777" w:rsidR="00887A4B" w:rsidRDefault="00887A4B" w:rsidP="00887A4B"/>
    <w:p w14:paraId="677F9A0F" w14:textId="77777777" w:rsidR="00887A4B" w:rsidRDefault="00887A4B" w:rsidP="00887A4B"/>
    <w:p w14:paraId="254616E7" w14:textId="77777777" w:rsidR="00887A4B" w:rsidRDefault="00887A4B" w:rsidP="00887A4B"/>
    <w:p w14:paraId="0CE97383" w14:textId="77777777" w:rsidR="00887A4B" w:rsidRDefault="00887A4B" w:rsidP="00887A4B">
      <w:pPr>
        <w:jc w:val="center"/>
      </w:pPr>
      <w:r>
        <w:rPr>
          <w:noProof/>
        </w:rPr>
        <w:drawing>
          <wp:inline distT="0" distB="0" distL="0" distR="0" wp14:anchorId="16B0575A" wp14:editId="0613CA0D">
            <wp:extent cx="3214752" cy="913228"/>
            <wp:effectExtent l="0" t="0" r="5080" b="1270"/>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89590" cy="934488"/>
                    </a:xfrm>
                    <a:prstGeom prst="rect">
                      <a:avLst/>
                    </a:prstGeom>
                  </pic:spPr>
                </pic:pic>
              </a:graphicData>
            </a:graphic>
          </wp:inline>
        </w:drawing>
      </w:r>
    </w:p>
    <w:p w14:paraId="73012906" w14:textId="77777777" w:rsidR="00887A4B" w:rsidRDefault="00887A4B" w:rsidP="00887A4B">
      <w:pPr>
        <w:pStyle w:val="ListParagraph"/>
        <w:numPr>
          <w:ilvl w:val="0"/>
          <w:numId w:val="1"/>
        </w:numPr>
      </w:pPr>
      <w:r>
        <w:t>Answer the questions that follow about propene (CH</w:t>
      </w:r>
      <w:r>
        <w:rPr>
          <w:vertAlign w:val="subscript"/>
        </w:rPr>
        <w:t>2</w:t>
      </w:r>
      <w:r>
        <w:t>CHCH</w:t>
      </w:r>
      <w:r>
        <w:rPr>
          <w:vertAlign w:val="subscript"/>
        </w:rPr>
        <w:t>3</w:t>
      </w:r>
      <w:r>
        <w:t>) and vinyl chloride (CH</w:t>
      </w:r>
      <w:r>
        <w:rPr>
          <w:vertAlign w:val="subscript"/>
        </w:rPr>
        <w:t>2</w:t>
      </w:r>
      <w:r>
        <w:t>CHCl), shown above.</w:t>
      </w:r>
    </w:p>
    <w:p w14:paraId="0E8FD37A" w14:textId="77777777" w:rsidR="00887A4B" w:rsidRDefault="00887A4B" w:rsidP="00887A4B">
      <w:pPr>
        <w:pStyle w:val="ListParagraph"/>
        <w:numPr>
          <w:ilvl w:val="1"/>
          <w:numId w:val="1"/>
        </w:numPr>
      </w:pPr>
      <w:r>
        <w:t>Identify the intermolecular forces present in each molecule.</w:t>
      </w:r>
    </w:p>
    <w:p w14:paraId="3EB0B262" w14:textId="77777777" w:rsidR="00887A4B" w:rsidRDefault="00887A4B" w:rsidP="00887A4B"/>
    <w:p w14:paraId="1BB822E2" w14:textId="77777777" w:rsidR="00887A4B" w:rsidRDefault="00887A4B" w:rsidP="00887A4B"/>
    <w:p w14:paraId="021F044F" w14:textId="77777777" w:rsidR="00887A4B" w:rsidRDefault="00887A4B" w:rsidP="00887A4B"/>
    <w:p w14:paraId="7AF4F3C2" w14:textId="77777777" w:rsidR="00887A4B" w:rsidRDefault="00887A4B" w:rsidP="00887A4B"/>
    <w:p w14:paraId="22384800" w14:textId="77777777" w:rsidR="00887A4B" w:rsidRDefault="00887A4B" w:rsidP="00887A4B">
      <w:pPr>
        <w:pStyle w:val="ListParagraph"/>
        <w:numPr>
          <w:ilvl w:val="1"/>
          <w:numId w:val="1"/>
        </w:numPr>
      </w:pPr>
      <w:r>
        <w:t xml:space="preserve">The boiling point of liquid </w:t>
      </w:r>
      <w:proofErr w:type="spellStart"/>
      <w:r>
        <w:t>propene</w:t>
      </w:r>
      <w:proofErr w:type="spellEnd"/>
      <w:r>
        <w:t xml:space="preserve"> (226 K) is lower than the boiling point of liquid vinyl chloride (260 K).  Account for this difference in terms of the types and strengths of intermolecular forces present in each liquid.</w:t>
      </w:r>
    </w:p>
    <w:p w14:paraId="642EEF68" w14:textId="77777777" w:rsidR="00887A4B" w:rsidRDefault="00887A4B" w:rsidP="00887A4B">
      <w:pPr>
        <w:jc w:val="center"/>
      </w:pPr>
      <w:r>
        <w:br w:type="column"/>
      </w:r>
      <w:r>
        <w:rPr>
          <w:noProof/>
        </w:rPr>
        <w:lastRenderedPageBreak/>
        <w:drawing>
          <wp:inline distT="0" distB="0" distL="0" distR="0" wp14:anchorId="403B0A99" wp14:editId="34125A10">
            <wp:extent cx="4757144" cy="2201941"/>
            <wp:effectExtent l="0" t="0" r="5715" b="825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85241" cy="2214946"/>
                    </a:xfrm>
                    <a:prstGeom prst="rect">
                      <a:avLst/>
                    </a:prstGeom>
                  </pic:spPr>
                </pic:pic>
              </a:graphicData>
            </a:graphic>
          </wp:inline>
        </w:drawing>
      </w:r>
    </w:p>
    <w:p w14:paraId="77A34697" w14:textId="77777777" w:rsidR="00887A4B" w:rsidRDefault="00887A4B" w:rsidP="00887A4B">
      <w:pPr>
        <w:jc w:val="center"/>
      </w:pPr>
    </w:p>
    <w:p w14:paraId="4DD7F894" w14:textId="77777777" w:rsidR="00887A4B" w:rsidRDefault="00887A4B" w:rsidP="00887A4B">
      <w:pPr>
        <w:pStyle w:val="ListParagraph"/>
        <w:numPr>
          <w:ilvl w:val="0"/>
          <w:numId w:val="1"/>
        </w:numPr>
      </w:pPr>
      <w:r w:rsidRPr="003954F1">
        <w:t>Answer the following questions in terms of principles of chemical bonding and intermolecular forces. In each explanation where a comparison is to be made, a complete answer must include a discussion of both substances. The following complete Lewis electron-dot diagrams may be useful in answering parts of this question.</w:t>
      </w:r>
    </w:p>
    <w:p w14:paraId="71682AFE" w14:textId="77777777" w:rsidR="00887A4B" w:rsidRDefault="00887A4B" w:rsidP="00887A4B">
      <w:pPr>
        <w:pStyle w:val="ListParagraph"/>
        <w:numPr>
          <w:ilvl w:val="1"/>
          <w:numId w:val="1"/>
        </w:numPr>
      </w:pPr>
      <w:r>
        <w:t>At 1 atm and 298 K, pentane is a liquid whereas propane is a gas.  Explain.</w:t>
      </w:r>
    </w:p>
    <w:p w14:paraId="44463B53" w14:textId="77777777" w:rsidR="00887A4B" w:rsidRDefault="00887A4B" w:rsidP="00887A4B"/>
    <w:p w14:paraId="555EAC1A" w14:textId="77777777" w:rsidR="00887A4B" w:rsidRDefault="00887A4B" w:rsidP="00887A4B"/>
    <w:p w14:paraId="2BFD5031" w14:textId="77777777" w:rsidR="00887A4B" w:rsidRDefault="00887A4B" w:rsidP="00887A4B"/>
    <w:p w14:paraId="2FFA2D1C" w14:textId="77777777" w:rsidR="00887A4B" w:rsidRDefault="00887A4B" w:rsidP="00887A4B"/>
    <w:p w14:paraId="2BA165B0" w14:textId="77777777" w:rsidR="00887A4B" w:rsidRDefault="00887A4B" w:rsidP="00887A4B"/>
    <w:p w14:paraId="69C6D498" w14:textId="77777777" w:rsidR="00887A4B" w:rsidRDefault="00887A4B" w:rsidP="00887A4B"/>
    <w:p w14:paraId="0BD6CC40" w14:textId="5C23B357" w:rsidR="00887A4B" w:rsidRDefault="00887A4B" w:rsidP="00887A4B">
      <w:pPr>
        <w:pStyle w:val="ListParagraph"/>
        <w:numPr>
          <w:ilvl w:val="1"/>
          <w:numId w:val="1"/>
        </w:numPr>
      </w:pPr>
      <w:r>
        <w:t>At 1 atm and 298 K, methanol is a liquid whereas propane is a gas.  Explain.</w:t>
      </w:r>
    </w:p>
    <w:p w14:paraId="4A665E7C" w14:textId="77777777" w:rsidR="00887A4B" w:rsidRDefault="00887A4B" w:rsidP="00887A4B"/>
    <w:p w14:paraId="54438D78" w14:textId="77777777" w:rsidR="00887A4B" w:rsidRDefault="00887A4B" w:rsidP="00887A4B"/>
    <w:p w14:paraId="3E9706F1" w14:textId="77777777" w:rsidR="00887A4B" w:rsidRDefault="00887A4B" w:rsidP="00887A4B"/>
    <w:p w14:paraId="42F216EE" w14:textId="77777777" w:rsidR="00887A4B" w:rsidRDefault="00887A4B" w:rsidP="00887A4B"/>
    <w:p w14:paraId="5C6677F5" w14:textId="77777777" w:rsidR="00887A4B" w:rsidRDefault="00887A4B" w:rsidP="00887A4B"/>
    <w:p w14:paraId="4174FB35" w14:textId="6FE8EEDD" w:rsidR="00887A4B" w:rsidRDefault="00887A4B" w:rsidP="008C2723">
      <w:pPr>
        <w:pStyle w:val="ListParagraph"/>
        <w:numPr>
          <w:ilvl w:val="1"/>
          <w:numId w:val="1"/>
        </w:numPr>
      </w:pPr>
      <w:r>
        <w:br w:type="column"/>
      </w:r>
      <w:r>
        <w:rPr>
          <w:noProof/>
        </w:rPr>
        <w:lastRenderedPageBreak/>
        <w:drawing>
          <wp:inline distT="0" distB="0" distL="0" distR="0" wp14:anchorId="346DAE08" wp14:editId="6EBA2CDD">
            <wp:extent cx="5420793" cy="1097711"/>
            <wp:effectExtent l="0" t="0" r="0" b="762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7633" cy="1103146"/>
                    </a:xfrm>
                    <a:prstGeom prst="rect">
                      <a:avLst/>
                    </a:prstGeom>
                  </pic:spPr>
                </pic:pic>
              </a:graphicData>
            </a:graphic>
          </wp:inline>
        </w:drawing>
      </w:r>
    </w:p>
    <w:p w14:paraId="3FD604F5" w14:textId="77777777" w:rsidR="00887A4B" w:rsidRDefault="00887A4B" w:rsidP="00887A4B"/>
    <w:p w14:paraId="108909A4" w14:textId="77777777" w:rsidR="00887A4B" w:rsidRDefault="00887A4B" w:rsidP="00887A4B">
      <w:pPr>
        <w:pStyle w:val="ListParagraph"/>
        <w:numPr>
          <w:ilvl w:val="0"/>
          <w:numId w:val="1"/>
        </w:numPr>
      </w:pPr>
      <w:r>
        <w:t>Shown above are the Lewis structures for nonane and 2,3,4-trifluoropentane.</w:t>
      </w:r>
    </w:p>
    <w:p w14:paraId="74439BDC" w14:textId="77777777" w:rsidR="00887A4B" w:rsidRDefault="00887A4B" w:rsidP="00887A4B">
      <w:pPr>
        <w:pStyle w:val="ListParagraph"/>
        <w:numPr>
          <w:ilvl w:val="1"/>
          <w:numId w:val="1"/>
        </w:numPr>
      </w:pPr>
      <w:r>
        <w:t>Identify the intermolecular forces present in both molecules.</w:t>
      </w:r>
    </w:p>
    <w:p w14:paraId="60BF4B78" w14:textId="77777777" w:rsidR="00887A4B" w:rsidRDefault="00887A4B" w:rsidP="00887A4B"/>
    <w:p w14:paraId="25BF20DF" w14:textId="5A46D2E1" w:rsidR="00887A4B" w:rsidRDefault="00887A4B" w:rsidP="00887A4B"/>
    <w:p w14:paraId="6A14DC66" w14:textId="3D582D04" w:rsidR="008C2723" w:rsidRDefault="008C2723" w:rsidP="00887A4B"/>
    <w:p w14:paraId="7AC3C4DF" w14:textId="0CFF950D" w:rsidR="008C2723" w:rsidRDefault="008C2723" w:rsidP="00887A4B"/>
    <w:p w14:paraId="4405DE81" w14:textId="3035CFF9" w:rsidR="008E024E" w:rsidRDefault="008E024E" w:rsidP="00887A4B"/>
    <w:p w14:paraId="1B785B33" w14:textId="77777777" w:rsidR="008E024E" w:rsidRDefault="008E024E" w:rsidP="00887A4B"/>
    <w:p w14:paraId="305CE287" w14:textId="77777777" w:rsidR="00887A4B" w:rsidRDefault="00887A4B" w:rsidP="00887A4B"/>
    <w:p w14:paraId="766B34E0" w14:textId="26D61801" w:rsidR="00887A4B" w:rsidRDefault="00887A4B" w:rsidP="00887A4B">
      <w:pPr>
        <w:pStyle w:val="ListParagraph"/>
        <w:numPr>
          <w:ilvl w:val="1"/>
          <w:numId w:val="1"/>
        </w:numPr>
      </w:pPr>
      <w:r>
        <w:t>Nonane has a higher boiling point than 2,3,4-trifluoropentane even though they have nearly identical molar masses.</w:t>
      </w:r>
      <w:r w:rsidR="00CE509D">
        <w:t xml:space="preserve">  Which substance, nonane or 2,3,4-trifluoropentane, has the stronger intermolecular forces?  </w:t>
      </w:r>
      <w:r w:rsidR="00116FBC">
        <w:t>Justify</w:t>
      </w:r>
      <w:r w:rsidR="00CE509D">
        <w:t xml:space="preserve"> your answer.</w:t>
      </w:r>
    </w:p>
    <w:p w14:paraId="4989F769" w14:textId="36A4AA40" w:rsidR="00887A4B" w:rsidRDefault="00887A4B" w:rsidP="00887A4B"/>
    <w:p w14:paraId="4CE5539B" w14:textId="77777777" w:rsidR="00887A4B" w:rsidRDefault="00887A4B" w:rsidP="00887A4B"/>
    <w:p w14:paraId="157BB3F7" w14:textId="734F81E6" w:rsidR="00887A4B" w:rsidRDefault="00887A4B" w:rsidP="00887A4B"/>
    <w:p w14:paraId="4C37549B" w14:textId="01B5A87C" w:rsidR="008E024E" w:rsidRDefault="008E024E" w:rsidP="00887A4B"/>
    <w:p w14:paraId="310D5F49" w14:textId="77777777" w:rsidR="008E024E" w:rsidRDefault="008E024E" w:rsidP="00887A4B"/>
    <w:p w14:paraId="45B3B4EA" w14:textId="77777777" w:rsidR="00887A4B" w:rsidRDefault="00887A4B" w:rsidP="00887A4B"/>
    <w:p w14:paraId="1A3058F7" w14:textId="77777777" w:rsidR="00887A4B" w:rsidRDefault="00887A4B" w:rsidP="00887A4B"/>
    <w:p w14:paraId="4BD1BB0B" w14:textId="77777777" w:rsidR="00887A4B" w:rsidRDefault="00887A4B" w:rsidP="00887A4B"/>
    <w:p w14:paraId="6FFF98F9" w14:textId="5C789589" w:rsidR="00611380" w:rsidRDefault="00887A4B" w:rsidP="00887A4B">
      <w:pPr>
        <w:pStyle w:val="ListParagraph"/>
        <w:numPr>
          <w:ilvl w:val="0"/>
          <w:numId w:val="1"/>
        </w:numPr>
      </w:pPr>
      <w:r>
        <w:t xml:space="preserve">Energy is required to boil ethanol.  Consider the statement “As ethanol boils, energy goes into breaking C – C bonds, C – H bonds, C – O bonds, and O – H bonds.”  Is the statement true or false?  </w:t>
      </w:r>
      <w:r w:rsidR="00116FBC">
        <w:t>Explain</w:t>
      </w:r>
      <w:r>
        <w:t xml:space="preserve"> your answer.</w:t>
      </w:r>
    </w:p>
    <w:p w14:paraId="7D0803D2" w14:textId="37879A22" w:rsidR="00611380" w:rsidRDefault="00611380" w:rsidP="00611380">
      <w:pPr>
        <w:ind w:left="360"/>
      </w:pPr>
    </w:p>
    <w:p w14:paraId="6830D427" w14:textId="3447D926" w:rsidR="00611380" w:rsidRDefault="00611380" w:rsidP="00611380">
      <w:pPr>
        <w:ind w:left="360"/>
      </w:pPr>
    </w:p>
    <w:p w14:paraId="43625FBF" w14:textId="2FFFED2B" w:rsidR="00611380" w:rsidRDefault="00611380" w:rsidP="00611380">
      <w:pPr>
        <w:ind w:left="360"/>
      </w:pPr>
    </w:p>
    <w:p w14:paraId="083A48BE" w14:textId="3F054464" w:rsidR="00611380" w:rsidRDefault="00611380" w:rsidP="00611380">
      <w:pPr>
        <w:ind w:left="360"/>
      </w:pPr>
    </w:p>
    <w:p w14:paraId="481D7FFA" w14:textId="2EC376E2" w:rsidR="00611380" w:rsidRDefault="00611380" w:rsidP="00611380">
      <w:pPr>
        <w:ind w:left="360"/>
      </w:pPr>
    </w:p>
    <w:p w14:paraId="1BB48682" w14:textId="2EFE3264" w:rsidR="00CE509D" w:rsidRDefault="00CE509D">
      <w:r>
        <w:br w:type="page"/>
      </w:r>
    </w:p>
    <w:p w14:paraId="68E002CA" w14:textId="77777777" w:rsidR="00611380" w:rsidRDefault="00611380" w:rsidP="00611380">
      <w:pPr>
        <w:ind w:left="360"/>
      </w:pPr>
    </w:p>
    <w:p w14:paraId="3D7309BD" w14:textId="77777777" w:rsidR="00CE509D" w:rsidRPr="003C292A" w:rsidRDefault="00CE509D" w:rsidP="00CE509D"/>
    <w:p w14:paraId="014966B7" w14:textId="77777777" w:rsidR="00CE509D" w:rsidRDefault="00CE509D" w:rsidP="00CE509D">
      <w:pPr>
        <w:jc w:val="center"/>
      </w:pPr>
    </w:p>
    <w:p w14:paraId="77F61FCB" w14:textId="77777777" w:rsidR="00CE509D" w:rsidRDefault="00CE509D" w:rsidP="00CE509D">
      <w:pPr>
        <w:jc w:val="center"/>
      </w:pPr>
      <w:r>
        <w:rPr>
          <w:noProof/>
        </w:rPr>
        <w:drawing>
          <wp:inline distT="0" distB="0" distL="0" distR="0" wp14:anchorId="7B8857B6" wp14:editId="3899E30B">
            <wp:extent cx="2026185" cy="1996918"/>
            <wp:effectExtent l="0" t="0" r="0" b="381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2347" cy="2012847"/>
                    </a:xfrm>
                    <a:prstGeom prst="rect">
                      <a:avLst/>
                    </a:prstGeom>
                  </pic:spPr>
                </pic:pic>
              </a:graphicData>
            </a:graphic>
          </wp:inline>
        </w:drawing>
      </w:r>
    </w:p>
    <w:p w14:paraId="382E9A1F" w14:textId="504FB632" w:rsidR="00CE509D" w:rsidRPr="00611380" w:rsidRDefault="003C44D7" w:rsidP="00CE509D">
      <w:pPr>
        <w:ind w:left="360"/>
        <w:rPr>
          <w:rFonts w:ascii="Times New Roman" w:hAnsi="Times New Roman" w:cs="Times New Roman"/>
          <w:sz w:val="20"/>
          <w:szCs w:val="20"/>
        </w:rPr>
      </w:pPr>
      <w:r>
        <w:rPr>
          <w:rFonts w:ascii="Times New Roman" w:hAnsi="Times New Roman" w:cs="Times New Roman"/>
          <w:sz w:val="20"/>
          <w:szCs w:val="20"/>
        </w:rPr>
        <w:t>8.</w:t>
      </w:r>
      <w:r w:rsidR="00CE509D" w:rsidRPr="00611380">
        <w:rPr>
          <w:rFonts w:ascii="Times New Roman" w:hAnsi="Times New Roman" w:cs="Times New Roman"/>
          <w:sz w:val="20"/>
          <w:szCs w:val="20"/>
        </w:rPr>
        <w:t xml:space="preserve">  </w:t>
      </w:r>
      <w:r>
        <w:rPr>
          <w:rFonts w:ascii="Times New Roman" w:hAnsi="Times New Roman" w:cs="Times New Roman"/>
          <w:sz w:val="20"/>
          <w:szCs w:val="20"/>
        </w:rPr>
        <w:t xml:space="preserve"> </w:t>
      </w:r>
      <w:r w:rsidR="00CE509D" w:rsidRPr="00611380">
        <w:rPr>
          <w:rFonts w:ascii="Times New Roman" w:hAnsi="Times New Roman" w:cs="Times New Roman"/>
          <w:sz w:val="20"/>
          <w:szCs w:val="20"/>
        </w:rPr>
        <w:t>Use the figure above to answer the questions that follow.</w:t>
      </w:r>
    </w:p>
    <w:p w14:paraId="6EDB6183" w14:textId="77777777" w:rsidR="00CE509D" w:rsidRDefault="00CE509D" w:rsidP="00CE509D">
      <w:pPr>
        <w:pStyle w:val="ListParagraph"/>
        <w:numPr>
          <w:ilvl w:val="1"/>
          <w:numId w:val="2"/>
        </w:numPr>
      </w:pPr>
      <w:r>
        <w:t>What does arrow A indicate?</w:t>
      </w:r>
    </w:p>
    <w:p w14:paraId="7138DF04" w14:textId="77777777" w:rsidR="00CE509D" w:rsidRDefault="00CE509D" w:rsidP="00CE509D"/>
    <w:p w14:paraId="2DD0832E" w14:textId="77777777" w:rsidR="00CE509D" w:rsidRDefault="00CE509D" w:rsidP="00CE509D"/>
    <w:p w14:paraId="334556C0" w14:textId="77777777" w:rsidR="00CE509D" w:rsidRDefault="00CE509D" w:rsidP="00CE509D"/>
    <w:p w14:paraId="061DD1D4" w14:textId="77777777" w:rsidR="00CE509D" w:rsidRDefault="00CE509D" w:rsidP="00CE509D"/>
    <w:p w14:paraId="41076FD5" w14:textId="77777777" w:rsidR="00CE509D" w:rsidRDefault="00CE509D" w:rsidP="00CE509D"/>
    <w:p w14:paraId="555A1299" w14:textId="77777777" w:rsidR="00CE509D" w:rsidRDefault="00CE509D" w:rsidP="00CE509D">
      <w:pPr>
        <w:pStyle w:val="ListParagraph"/>
        <w:numPr>
          <w:ilvl w:val="1"/>
          <w:numId w:val="2"/>
        </w:numPr>
      </w:pPr>
      <w:r>
        <w:t>Arrow D indicates a hydrogen bond.  Explain why D indicates a hydrogen bond while B and C do not.</w:t>
      </w:r>
    </w:p>
    <w:p w14:paraId="1889E7D0" w14:textId="4CF90FDB" w:rsidR="00CE509D" w:rsidRDefault="00CE509D">
      <w:bookmarkStart w:id="0" w:name="_GoBack"/>
      <w:bookmarkEnd w:id="0"/>
    </w:p>
    <w:sectPr w:rsidR="00CE509D" w:rsidSect="00DA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7321E"/>
    <w:multiLevelType w:val="hybridMultilevel"/>
    <w:tmpl w:val="C70232D6"/>
    <w:lvl w:ilvl="0" w:tplc="FF9EE628">
      <w:start w:val="1"/>
      <w:numFmt w:val="lowerLetter"/>
      <w:lvlText w:val="%1."/>
      <w:lvlJc w:val="left"/>
      <w:pPr>
        <w:ind w:left="144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E4D4E"/>
    <w:multiLevelType w:val="hybridMultilevel"/>
    <w:tmpl w:val="86D06B8A"/>
    <w:lvl w:ilvl="0" w:tplc="22207A48">
      <w:start w:val="1"/>
      <w:numFmt w:val="decimal"/>
      <w:lvlText w:val="%1."/>
      <w:lvlJc w:val="left"/>
      <w:pPr>
        <w:ind w:left="720" w:hanging="360"/>
      </w:pPr>
      <w:rPr>
        <w:vertAlign w:val="baseline"/>
      </w:rPr>
    </w:lvl>
    <w:lvl w:ilvl="1" w:tplc="FF9EE628">
      <w:start w:val="1"/>
      <w:numFmt w:val="lowerLetter"/>
      <w:lvlText w:val="%2."/>
      <w:lvlJc w:val="left"/>
      <w:pPr>
        <w:ind w:left="1440" w:hanging="360"/>
      </w:pPr>
      <w:rPr>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5343C"/>
    <w:multiLevelType w:val="hybridMultilevel"/>
    <w:tmpl w:val="86D06B8A"/>
    <w:lvl w:ilvl="0" w:tplc="22207A48">
      <w:start w:val="1"/>
      <w:numFmt w:val="decimal"/>
      <w:lvlText w:val="%1."/>
      <w:lvlJc w:val="left"/>
      <w:pPr>
        <w:ind w:left="450" w:hanging="360"/>
      </w:pPr>
      <w:rPr>
        <w:vertAlign w:val="baseline"/>
      </w:rPr>
    </w:lvl>
    <w:lvl w:ilvl="1" w:tplc="FF9EE628">
      <w:start w:val="1"/>
      <w:numFmt w:val="lowerLetter"/>
      <w:lvlText w:val="%2."/>
      <w:lvlJc w:val="left"/>
      <w:pPr>
        <w:ind w:left="1440" w:hanging="360"/>
      </w:pPr>
      <w:rPr>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0F"/>
    <w:rsid w:val="00116FBC"/>
    <w:rsid w:val="001B6AC7"/>
    <w:rsid w:val="003C44D7"/>
    <w:rsid w:val="00611380"/>
    <w:rsid w:val="00887A4B"/>
    <w:rsid w:val="008C2723"/>
    <w:rsid w:val="008E024E"/>
    <w:rsid w:val="00CE509D"/>
    <w:rsid w:val="00DA6398"/>
    <w:rsid w:val="00E21C0F"/>
    <w:rsid w:val="00E7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AEDF"/>
  <w15:chartTrackingRefBased/>
  <w15:docId w15:val="{A30CCA94-90D6-164D-A589-FAD228E7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7A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A4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887A4B"/>
    <w:pPr>
      <w:ind w:left="720"/>
      <w:contextualSpacing/>
    </w:pPr>
    <w:rPr>
      <w:rFonts w:ascii="Times New Roman" w:hAnsi="Times New Roman" w:cs="Times New Roman"/>
      <w:sz w:val="20"/>
    </w:rPr>
  </w:style>
  <w:style w:type="table" w:styleId="TableGrid">
    <w:name w:val="Table Grid"/>
    <w:basedOn w:val="TableNormal"/>
    <w:rsid w:val="00887A4B"/>
    <w:rPr>
      <w:rFonts w:ascii="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Vanderveen</dc:creator>
  <cp:keywords/>
  <dc:description/>
  <cp:lastModifiedBy>Kristen Vanderveen</cp:lastModifiedBy>
  <cp:revision>4</cp:revision>
  <cp:lastPrinted>2021-03-29T11:36:00Z</cp:lastPrinted>
  <dcterms:created xsi:type="dcterms:W3CDTF">2021-03-27T20:58:00Z</dcterms:created>
  <dcterms:modified xsi:type="dcterms:W3CDTF">2021-04-01T17:37:00Z</dcterms:modified>
</cp:coreProperties>
</file>